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32AE" w14:textId="77777777"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</w:p>
    <w:p w14:paraId="4A4F140D" w14:textId="77777777"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CAMPEONATO GAÚCHO DE RUGBY 2015</w:t>
      </w:r>
    </w:p>
    <w:p w14:paraId="56C12491" w14:textId="77777777"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1ª DIVISÃO - CATEGORIA PRINCIPAL</w:t>
      </w:r>
    </w:p>
    <w:p w14:paraId="4AA4B374" w14:textId="77777777"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</w:rPr>
      </w:pPr>
    </w:p>
    <w:p w14:paraId="2B854EBF" w14:textId="77777777"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REGULAMENTO</w:t>
      </w:r>
    </w:p>
    <w:p w14:paraId="342AB48D" w14:textId="77777777" w:rsidR="006E6621" w:rsidRPr="00DF7B17" w:rsidRDefault="006E6621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14:paraId="655D63C8" w14:textId="77777777" w:rsidR="006E6621" w:rsidRPr="00DF7B17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b/>
          <w:bCs/>
          <w:color w:val="auto"/>
        </w:rPr>
        <w:t xml:space="preserve">INTRODUÇÃO </w:t>
      </w:r>
    </w:p>
    <w:p w14:paraId="4AC9D256" w14:textId="77777777" w:rsidR="006E6621" w:rsidRPr="00DF7B17" w:rsidRDefault="006E6621" w:rsidP="00CA16CC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color w:val="auto"/>
        </w:rPr>
        <w:t xml:space="preserve">O Campeonato Gaúcho de 2015 da primeira divisão (“CGR 2015 – Principal”) terá por objetivo a consolidação dos principais clubes de rugby do Rio Grande do Sul. A competitividade intrínseca deste campeonato será norteada pelos </w:t>
      </w:r>
      <w:proofErr w:type="gramStart"/>
      <w:r w:rsidRPr="00DF7B17">
        <w:rPr>
          <w:rFonts w:asciiTheme="minorHAnsi" w:hAnsiTheme="minorHAnsi" w:cs="Arial"/>
          <w:color w:val="auto"/>
        </w:rPr>
        <w:t>princípios técnico</w:t>
      </w:r>
      <w:proofErr w:type="gramEnd"/>
      <w:r w:rsidRPr="00DF7B17">
        <w:rPr>
          <w:rFonts w:asciiTheme="minorHAnsi" w:hAnsiTheme="minorHAnsi" w:cs="Arial"/>
          <w:color w:val="auto"/>
        </w:rPr>
        <w:t xml:space="preserve">, </w:t>
      </w:r>
      <w:proofErr w:type="gramStart"/>
      <w:r w:rsidRPr="00DF7B17">
        <w:rPr>
          <w:rFonts w:asciiTheme="minorHAnsi" w:hAnsiTheme="minorHAnsi" w:cs="Arial"/>
          <w:color w:val="auto"/>
        </w:rPr>
        <w:t>físico</w:t>
      </w:r>
      <w:proofErr w:type="gramEnd"/>
      <w:r w:rsidRPr="00DF7B17">
        <w:rPr>
          <w:rFonts w:asciiTheme="minorHAnsi" w:hAnsiTheme="minorHAnsi" w:cs="Arial"/>
          <w:color w:val="auto"/>
        </w:rPr>
        <w:t xml:space="preserve"> e filosófico do rugby preconizados pela </w:t>
      </w:r>
      <w:r w:rsidR="009A51CA" w:rsidRPr="00DF7B17">
        <w:rPr>
          <w:rFonts w:asciiTheme="minorHAnsi" w:hAnsiTheme="minorHAnsi" w:cs="Arial"/>
          <w:i/>
          <w:iCs/>
          <w:color w:val="auto"/>
        </w:rPr>
        <w:t>World Rugby</w:t>
      </w:r>
      <w:r w:rsidRPr="00DF7B17">
        <w:rPr>
          <w:rFonts w:asciiTheme="minorHAnsi" w:hAnsiTheme="minorHAnsi" w:cs="Arial"/>
          <w:i/>
          <w:iCs/>
          <w:color w:val="auto"/>
        </w:rPr>
        <w:t xml:space="preserve">. </w:t>
      </w:r>
    </w:p>
    <w:p w14:paraId="2D3C53B0" w14:textId="6D387CD6" w:rsidR="006E6621" w:rsidRPr="008331D9" w:rsidRDefault="00020DE2" w:rsidP="00020DE2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O CGR 2015 – Principal foi formatado para que os </w:t>
      </w:r>
      <w:proofErr w:type="gramStart"/>
      <w:r w:rsidRPr="008331D9">
        <w:rPr>
          <w:rFonts w:asciiTheme="minorHAnsi" w:hAnsiTheme="minorHAnsi" w:cs="Arial"/>
          <w:color w:val="auto"/>
        </w:rPr>
        <w:t>6</w:t>
      </w:r>
      <w:proofErr w:type="gramEnd"/>
      <w:r w:rsidRPr="008331D9">
        <w:rPr>
          <w:rFonts w:asciiTheme="minorHAnsi" w:hAnsiTheme="minorHAnsi" w:cs="Arial"/>
          <w:color w:val="auto"/>
        </w:rPr>
        <w:t xml:space="preserve"> clubes com estágio mais avançado de desenvolvimento possam competir entre si, realizando jogos em um nível equilibrado que favoreça a qualificação e o desenvolvimento de suas equipes competitivas, atendendo à realidade da maioria das equipes que participam da competição. </w:t>
      </w:r>
    </w:p>
    <w:p w14:paraId="3ED1CA61" w14:textId="77777777" w:rsidR="00020DE2" w:rsidRPr="008331D9" w:rsidRDefault="00020DE2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14:paraId="7E635B01" w14:textId="77777777" w:rsidR="006E6621" w:rsidRPr="008331D9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proofErr w:type="gramStart"/>
      <w:r w:rsidRPr="008331D9">
        <w:rPr>
          <w:rFonts w:asciiTheme="minorHAnsi" w:hAnsiTheme="minorHAnsi" w:cs="Arial"/>
          <w:b/>
          <w:bCs/>
          <w:color w:val="auto"/>
        </w:rPr>
        <w:t>1 - DISPOSIÇÕES</w:t>
      </w:r>
      <w:proofErr w:type="gramEnd"/>
      <w:r w:rsidRPr="008331D9">
        <w:rPr>
          <w:rFonts w:asciiTheme="minorHAnsi" w:hAnsiTheme="minorHAnsi" w:cs="Arial"/>
          <w:b/>
          <w:bCs/>
          <w:color w:val="auto"/>
        </w:rPr>
        <w:t xml:space="preserve"> GERAIS </w:t>
      </w:r>
    </w:p>
    <w:p w14:paraId="44A72DEC" w14:textId="452CE652" w:rsidR="009A51CA" w:rsidRPr="008331D9" w:rsidRDefault="006E6621" w:rsidP="00CA16CC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>Todas as partidas serão disputadas de acordo com as Leis do Jogo em vigor, conforme est</w:t>
      </w:r>
      <w:r w:rsidR="008331D9" w:rsidRPr="008331D9">
        <w:rPr>
          <w:rFonts w:asciiTheme="minorHAnsi" w:hAnsiTheme="minorHAnsi" w:cs="Arial"/>
          <w:color w:val="auto"/>
        </w:rPr>
        <w:t xml:space="preserve">ipulado </w:t>
      </w:r>
      <w:proofErr w:type="gramStart"/>
      <w:r w:rsidR="008331D9" w:rsidRPr="008331D9">
        <w:rPr>
          <w:rFonts w:asciiTheme="minorHAnsi" w:hAnsiTheme="minorHAnsi" w:cs="Arial"/>
          <w:color w:val="auto"/>
        </w:rPr>
        <w:t xml:space="preserve">pela </w:t>
      </w:r>
      <w:r w:rsidR="00131CD1" w:rsidRPr="008331D9">
        <w:rPr>
          <w:rFonts w:asciiTheme="minorHAnsi" w:hAnsiTheme="minorHAnsi" w:cs="Arial"/>
          <w:i/>
          <w:color w:val="auto"/>
        </w:rPr>
        <w:t>World</w:t>
      </w:r>
      <w:proofErr w:type="gramEnd"/>
      <w:r w:rsidR="00131CD1" w:rsidRPr="008331D9">
        <w:rPr>
          <w:rFonts w:asciiTheme="minorHAnsi" w:hAnsiTheme="minorHAnsi" w:cs="Arial"/>
          <w:i/>
          <w:color w:val="auto"/>
        </w:rPr>
        <w:t xml:space="preserve"> Rugby</w:t>
      </w:r>
      <w:r w:rsidRPr="008331D9">
        <w:rPr>
          <w:rFonts w:asciiTheme="minorHAnsi" w:hAnsiTheme="minorHAnsi" w:cs="Arial"/>
          <w:color w:val="auto"/>
        </w:rPr>
        <w:t xml:space="preserve">. Se surgirem dúvidas na interpretação, prevalecerá como caráter definitivo a versão em inglês do Manual do </w:t>
      </w:r>
      <w:r w:rsidR="009A51CA" w:rsidRPr="008331D9">
        <w:rPr>
          <w:rFonts w:asciiTheme="minorHAnsi" w:hAnsiTheme="minorHAnsi" w:cs="Arial"/>
          <w:color w:val="auto"/>
        </w:rPr>
        <w:t>World Rugby.</w:t>
      </w:r>
    </w:p>
    <w:p w14:paraId="54812678" w14:textId="77777777" w:rsidR="00D721B5" w:rsidRDefault="006E6621" w:rsidP="00D721B5">
      <w:pPr>
        <w:pStyle w:val="Ttulo1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D721B5">
        <w:rPr>
          <w:rFonts w:asciiTheme="minorHAnsi" w:hAnsiTheme="minorHAnsi"/>
          <w:b w:val="0"/>
          <w:color w:val="auto"/>
          <w:sz w:val="24"/>
          <w:szCs w:val="24"/>
        </w:rPr>
        <w:t>Para participação da equipe no campeonato, o club</w:t>
      </w:r>
      <w:r w:rsidR="009A51CA"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e deve estar filiado e ativo no </w:t>
      </w:r>
      <w:proofErr w:type="spellStart"/>
      <w:proofErr w:type="gramStart"/>
      <w:r w:rsidR="009A51CA" w:rsidRPr="00D721B5">
        <w:rPr>
          <w:rFonts w:asciiTheme="minorHAnsi" w:hAnsiTheme="minorHAnsi"/>
          <w:b w:val="0"/>
          <w:color w:val="auto"/>
          <w:sz w:val="24"/>
          <w:szCs w:val="24"/>
        </w:rPr>
        <w:t>CNRu</w:t>
      </w:r>
      <w:proofErr w:type="spellEnd"/>
      <w:proofErr w:type="gramEnd"/>
      <w:r w:rsidRPr="00D721B5">
        <w:rPr>
          <w:rFonts w:asciiTheme="minorHAnsi" w:hAnsiTheme="minorHAnsi"/>
          <w:b w:val="0"/>
          <w:color w:val="auto"/>
          <w:sz w:val="24"/>
          <w:szCs w:val="24"/>
        </w:rPr>
        <w:t>.</w:t>
      </w:r>
      <w:r w:rsidR="0066566E"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p w14:paraId="64D97106" w14:textId="665AD1B4" w:rsidR="006F7353" w:rsidRPr="00D721B5" w:rsidRDefault="006F7353" w:rsidP="006F735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Clubes </w:t>
      </w:r>
      <w:r>
        <w:rPr>
          <w:rFonts w:eastAsia="Times New Roman" w:cs="Tahoma"/>
          <w:sz w:val="24"/>
          <w:szCs w:val="24"/>
          <w:lang w:eastAsia="pt-BR"/>
        </w:rPr>
        <w:t xml:space="preserve">que não possuírem </w:t>
      </w:r>
      <w:r>
        <w:rPr>
          <w:rStyle w:val="5yl5"/>
        </w:rPr>
        <w:t>ata de constituição, ata de eleição</w:t>
      </w:r>
      <w:r>
        <w:rPr>
          <w:rFonts w:eastAsia="Times New Roman" w:cs="Tahoma"/>
          <w:sz w:val="24"/>
          <w:szCs w:val="24"/>
          <w:lang w:eastAsia="pt-BR"/>
        </w:rPr>
        <w:t xml:space="preserve">, </w:t>
      </w:r>
      <w:r>
        <w:rPr>
          <w:rStyle w:val="5yl5"/>
        </w:rPr>
        <w:t xml:space="preserve">CNPJ e estatuto </w:t>
      </w:r>
      <w:r w:rsidRPr="00D721B5">
        <w:rPr>
          <w:rFonts w:eastAsia="Times New Roman" w:cs="Tahoma"/>
          <w:sz w:val="24"/>
          <w:szCs w:val="24"/>
          <w:lang w:eastAsia="pt-BR"/>
        </w:rPr>
        <w:t>estão impedidos de serem Campeões e Vice-Campeões de campeonatos oficiais, organizados por esta Federação, que participarem no ano de 2015;</w:t>
      </w:r>
    </w:p>
    <w:p w14:paraId="56A7223D" w14:textId="77777777" w:rsidR="006F7353" w:rsidRPr="006F7353" w:rsidRDefault="006F7353" w:rsidP="006F7353"/>
    <w:p w14:paraId="216B2C88" w14:textId="77777777" w:rsidR="00D721B5" w:rsidRPr="00D721B5" w:rsidRDefault="00D721B5" w:rsidP="00D721B5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inadimplentes estão impedidos de serem Campeões e Vice-Campeões de campeonatos oficiais, organizados por esta Federação, que participarem no ano de 2015;</w:t>
      </w:r>
    </w:p>
    <w:p w14:paraId="4DD5F30C" w14:textId="77777777" w:rsidR="00D721B5" w:rsidRPr="00D721B5" w:rsidRDefault="00D721B5" w:rsidP="00D721B5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A FGR informará a Confederação Brasileira de Rugby - </w:t>
      </w:r>
      <w:proofErr w:type="spellStart"/>
      <w:proofErr w:type="gramStart"/>
      <w:r w:rsidRPr="00D721B5">
        <w:rPr>
          <w:rFonts w:eastAsia="Times New Roman" w:cs="Tahoma"/>
          <w:sz w:val="24"/>
          <w:szCs w:val="24"/>
          <w:lang w:eastAsia="pt-BR"/>
        </w:rPr>
        <w:t>CBRu</w:t>
      </w:r>
      <w:proofErr w:type="spellEnd"/>
      <w:proofErr w:type="gramEnd"/>
      <w:r w:rsidRPr="00D721B5">
        <w:rPr>
          <w:rFonts w:eastAsia="Times New Roman" w:cs="Tahoma"/>
          <w:sz w:val="24"/>
          <w:szCs w:val="24"/>
          <w:lang w:eastAsia="pt-BR"/>
        </w:rPr>
        <w:t xml:space="preserve"> - que atletas de Clubes com pendências financeiras junto a FGR, convocados para Seleções de Base e Principal (Nacional e Estadual) estarão impossibilitados de participar de atividades das mesmas;</w:t>
      </w:r>
    </w:p>
    <w:p w14:paraId="743ED95B" w14:textId="45464E4A" w:rsidR="00D721B5" w:rsidRPr="00D721B5" w:rsidRDefault="00D721B5" w:rsidP="00D721B5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que se manterem em situação de inadimplência até o dia 31 de Dezembro de 2015 serão automaticamente rebaixados de divisão do Campeonato Gaúcho de Rugby ao qual participam</w:t>
      </w:r>
      <w:r w:rsidR="0025142C">
        <w:rPr>
          <w:rFonts w:eastAsia="Times New Roman" w:cs="Tahoma"/>
          <w:sz w:val="24"/>
          <w:szCs w:val="24"/>
          <w:lang w:eastAsia="pt-BR"/>
        </w:rPr>
        <w:t>.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</w:t>
      </w:r>
    </w:p>
    <w:p w14:paraId="4F97EF93" w14:textId="22105DB3" w:rsidR="00D721B5" w:rsidRDefault="00D721B5" w:rsidP="00D721B5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A FGR emitirá, para forma de pagamento, boletos bancários nominais ao</w:t>
      </w:r>
      <w:r w:rsidR="009D05DF"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Clube</w:t>
      </w:r>
      <w:r w:rsidR="009D05DF"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e registrados em cartório.</w:t>
      </w:r>
    </w:p>
    <w:p w14:paraId="3357B3B7" w14:textId="48FBB0F6" w:rsidR="00525883" w:rsidRPr="00D721B5" w:rsidRDefault="00525883" w:rsidP="00D721B5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Para o clube disputar a primeira divisão é </w:t>
      </w:r>
      <w:r w:rsidR="0007500C">
        <w:rPr>
          <w:rFonts w:eastAsia="Times New Roman" w:cs="Tahoma"/>
          <w:sz w:val="24"/>
          <w:szCs w:val="24"/>
          <w:lang w:eastAsia="pt-BR"/>
        </w:rPr>
        <w:t>obrigatória</w:t>
      </w:r>
      <w:r>
        <w:rPr>
          <w:rFonts w:eastAsia="Times New Roman" w:cs="Tahoma"/>
          <w:sz w:val="24"/>
          <w:szCs w:val="24"/>
          <w:lang w:eastAsia="pt-BR"/>
        </w:rPr>
        <w:t xml:space="preserve"> a participação das categorias intermédia e juvenil.</w:t>
      </w:r>
    </w:p>
    <w:p w14:paraId="653AE1A4" w14:textId="77777777" w:rsidR="009A51CA" w:rsidRPr="008331D9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EEF3728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participação do campeonato todos os atletas deverão: </w:t>
      </w:r>
    </w:p>
    <w:p w14:paraId="5A23C68E" w14:textId="7E52583B" w:rsidR="006E6621" w:rsidRPr="008331D9" w:rsidRDefault="006E6621" w:rsidP="00CA16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Estar devidamente filiados </w:t>
      </w:r>
      <w:r w:rsidR="009A51CA" w:rsidRPr="008331D9">
        <w:rPr>
          <w:rFonts w:cs="Arial"/>
          <w:sz w:val="24"/>
          <w:szCs w:val="24"/>
        </w:rPr>
        <w:t xml:space="preserve">e cadastrados no </w:t>
      </w:r>
      <w:proofErr w:type="spellStart"/>
      <w:proofErr w:type="gramStart"/>
      <w:r w:rsidR="009A51CA" w:rsidRPr="008331D9">
        <w:rPr>
          <w:rFonts w:cs="Arial"/>
          <w:sz w:val="24"/>
          <w:szCs w:val="24"/>
        </w:rPr>
        <w:t>CNRu</w:t>
      </w:r>
      <w:proofErr w:type="spellEnd"/>
      <w:proofErr w:type="gramEnd"/>
      <w:r w:rsidR="009A51CA" w:rsidRPr="008331D9">
        <w:rPr>
          <w:rFonts w:cs="Arial"/>
          <w:sz w:val="24"/>
          <w:szCs w:val="24"/>
        </w:rPr>
        <w:t xml:space="preserve"> </w:t>
      </w:r>
      <w:r w:rsidRPr="008331D9">
        <w:rPr>
          <w:rFonts w:cs="Arial"/>
          <w:sz w:val="24"/>
          <w:szCs w:val="24"/>
        </w:rPr>
        <w:t xml:space="preserve">e apresentar documento de identidade </w:t>
      </w:r>
      <w:r w:rsidR="0025142C">
        <w:rPr>
          <w:rFonts w:cs="Arial"/>
          <w:sz w:val="24"/>
          <w:szCs w:val="24"/>
        </w:rPr>
        <w:t xml:space="preserve">ou RNE </w:t>
      </w:r>
      <w:r w:rsidRPr="008331D9">
        <w:rPr>
          <w:rFonts w:cs="Arial"/>
          <w:sz w:val="24"/>
          <w:szCs w:val="24"/>
        </w:rPr>
        <w:t xml:space="preserve">com </w:t>
      </w:r>
      <w:r w:rsidR="006B630B" w:rsidRPr="008331D9">
        <w:rPr>
          <w:rFonts w:cs="Arial"/>
          <w:sz w:val="24"/>
          <w:szCs w:val="24"/>
        </w:rPr>
        <w:t>foto ou cópia autenticada válida</w:t>
      </w:r>
      <w:r w:rsidRPr="008331D9">
        <w:rPr>
          <w:rFonts w:cs="Arial"/>
          <w:sz w:val="24"/>
          <w:szCs w:val="24"/>
        </w:rPr>
        <w:t xml:space="preserve"> no momento de preenchimento da súmula dos jogos. </w:t>
      </w:r>
    </w:p>
    <w:p w14:paraId="29852B4D" w14:textId="0FB3A17E" w:rsidR="009A51CA" w:rsidRPr="008331D9" w:rsidRDefault="006E6621" w:rsidP="00CA16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Não é permitida a participação de jogadores da categoria M19 (nascidos até 31/12/199</w:t>
      </w:r>
      <w:r w:rsidR="0025142C">
        <w:rPr>
          <w:rFonts w:cs="Arial"/>
          <w:sz w:val="24"/>
          <w:szCs w:val="24"/>
        </w:rPr>
        <w:t>6</w:t>
      </w:r>
      <w:r w:rsidRPr="008331D9">
        <w:rPr>
          <w:rFonts w:cs="Arial"/>
          <w:sz w:val="24"/>
          <w:szCs w:val="24"/>
        </w:rPr>
        <w:t>) nas posições de primeira linha</w:t>
      </w:r>
      <w:r w:rsidR="009A51CA" w:rsidRPr="008331D9">
        <w:rPr>
          <w:rFonts w:cs="Arial"/>
          <w:sz w:val="24"/>
          <w:szCs w:val="24"/>
        </w:rPr>
        <w:t xml:space="preserve"> e segunda linha no campeonato.</w:t>
      </w:r>
    </w:p>
    <w:p w14:paraId="74DAEA28" w14:textId="77777777" w:rsidR="009A51CA" w:rsidRPr="008331D9" w:rsidRDefault="006E6621" w:rsidP="00CA16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Não é permitida a participação de atletas menores de idade, ou seja, menos de 18 anos completad</w:t>
      </w:r>
      <w:r w:rsidR="009A51CA" w:rsidRPr="008331D9">
        <w:rPr>
          <w:rFonts w:cs="Arial"/>
          <w:sz w:val="24"/>
          <w:szCs w:val="24"/>
        </w:rPr>
        <w:t>os até a realização da partida.</w:t>
      </w:r>
    </w:p>
    <w:p w14:paraId="0D5601C9" w14:textId="77777777" w:rsidR="009A51CA" w:rsidRPr="008331D9" w:rsidRDefault="006E6621" w:rsidP="00CA16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poderão apenas ser adiadas por determinação do árbitr</w:t>
      </w:r>
      <w:r w:rsidR="009A51CA" w:rsidRPr="008331D9">
        <w:rPr>
          <w:rFonts w:cs="Arial"/>
          <w:sz w:val="24"/>
          <w:szCs w:val="24"/>
        </w:rPr>
        <w:t>o e por motivos de força maior.</w:t>
      </w:r>
    </w:p>
    <w:p w14:paraId="74A98D4D" w14:textId="1E90F252" w:rsidR="006B630B" w:rsidRPr="008331D9" w:rsidRDefault="006B630B" w:rsidP="00CA16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>Para situações em que as duas equipes tenham que abandonar a partida no segundo tempo de jogo, será contabilizado o placar até o momento de abandono. Contudo, quando ocorrer antes do término do primeiro tempo de jogo, uma nova data será marcada para que ocorra uma nova partida.</w:t>
      </w:r>
    </w:p>
    <w:p w14:paraId="0D0696D4" w14:textId="35007D6A" w:rsidR="006E6621" w:rsidRPr="006F7353" w:rsidRDefault="006E6621" w:rsidP="00CA16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331D9">
        <w:rPr>
          <w:rFonts w:cs="Arial"/>
          <w:sz w:val="24"/>
          <w:szCs w:val="24"/>
        </w:rPr>
        <w:t>Caso uma partida não possa ocorrer por motivos de força maior, dar-se-á prioridade a nova data proposta de comum acordo entre as equipes. No caso em que não houver comum acordo entre as equipes, a FGR determinará a nova data da disputa</w:t>
      </w:r>
      <w:r w:rsidR="008331D9" w:rsidRPr="008331D9">
        <w:rPr>
          <w:rFonts w:cs="Arial"/>
          <w:sz w:val="24"/>
          <w:szCs w:val="24"/>
        </w:rPr>
        <w:t xml:space="preserve"> no prazo máximo de 01 semana.</w:t>
      </w:r>
    </w:p>
    <w:p w14:paraId="1CED0F89" w14:textId="77777777" w:rsidR="006F7353" w:rsidRDefault="006F7353" w:rsidP="006F7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14:paraId="6ED92F00" w14:textId="77777777" w:rsidR="006F7353" w:rsidRPr="002B5854" w:rsidRDefault="006F7353" w:rsidP="006F7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As equipes com mando de campo deverão informar o local e horário da partida ao respectivo gerente da competição ou ao diretor técnico da FGR, através do e-mail: técnico@fgrugby.com.br com 07 (sete) dias de antecedência.</w:t>
      </w:r>
    </w:p>
    <w:p w14:paraId="50D4EC00" w14:textId="77777777" w:rsidR="00DF7B17" w:rsidRPr="008331D9" w:rsidRDefault="00DF7B17" w:rsidP="00DF7B1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685331D" w14:textId="77777777" w:rsidR="006E6621" w:rsidRPr="008331D9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2 - MODO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DE DISPUTA </w:t>
      </w:r>
    </w:p>
    <w:p w14:paraId="1B6253B4" w14:textId="68BD6A0D" w:rsidR="00B0738F" w:rsidRPr="008331D9" w:rsidRDefault="00B0738F" w:rsidP="00CA16CC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CGR 2015 – Principal será disputado na forma de rodízio (todos contra todos), em jogos de ida e jogos de volta divididos em dois turnos. Os campeões de cada turno jogam a final que irá ocorrer no dia 20 de junho a mando da FGR. Se o campeão do 1° turno for o mesmo do 2° turno, não haverá final.</w:t>
      </w:r>
      <w:r w:rsidR="00525883">
        <w:rPr>
          <w:rFonts w:cs="Arial"/>
          <w:sz w:val="24"/>
          <w:szCs w:val="24"/>
        </w:rPr>
        <w:t xml:space="preserve"> Para fins de classificação geral, será </w:t>
      </w:r>
      <w:proofErr w:type="gramStart"/>
      <w:r w:rsidR="00525883">
        <w:rPr>
          <w:rFonts w:cs="Arial"/>
          <w:sz w:val="24"/>
          <w:szCs w:val="24"/>
        </w:rPr>
        <w:t>levado em consideração</w:t>
      </w:r>
      <w:proofErr w:type="gramEnd"/>
      <w:r w:rsidR="00525883">
        <w:rPr>
          <w:rFonts w:cs="Arial"/>
          <w:sz w:val="24"/>
          <w:szCs w:val="24"/>
        </w:rPr>
        <w:t xml:space="preserve"> a soma de pontos em todo o campeonato.</w:t>
      </w:r>
    </w:p>
    <w:p w14:paraId="0C2875E9" w14:textId="56718CFE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Ao final da competição, as </w:t>
      </w:r>
      <w:r w:rsidR="009A51CA" w:rsidRPr="008331D9">
        <w:rPr>
          <w:rFonts w:cs="Arial"/>
          <w:sz w:val="24"/>
          <w:szCs w:val="24"/>
        </w:rPr>
        <w:t>quatro</w:t>
      </w:r>
      <w:r w:rsidRPr="008331D9">
        <w:rPr>
          <w:rFonts w:cs="Arial"/>
          <w:sz w:val="24"/>
          <w:szCs w:val="24"/>
        </w:rPr>
        <w:t xml:space="preserve"> equipes melhor</w:t>
      </w:r>
      <w:r w:rsidR="009A51CA" w:rsidRPr="008331D9">
        <w:rPr>
          <w:rFonts w:cs="Arial"/>
          <w:sz w:val="24"/>
          <w:szCs w:val="24"/>
        </w:rPr>
        <w:t>es</w:t>
      </w:r>
      <w:r w:rsidRPr="008331D9">
        <w:rPr>
          <w:rFonts w:cs="Arial"/>
          <w:sz w:val="24"/>
          <w:szCs w:val="24"/>
        </w:rPr>
        <w:t xml:space="preserve"> posicionada</w:t>
      </w:r>
      <w:r w:rsidR="009A51CA" w:rsidRPr="008331D9">
        <w:rPr>
          <w:rFonts w:cs="Arial"/>
          <w:sz w:val="24"/>
          <w:szCs w:val="24"/>
        </w:rPr>
        <w:t>s</w:t>
      </w:r>
      <w:r w:rsidRPr="008331D9">
        <w:rPr>
          <w:rFonts w:cs="Arial"/>
          <w:sz w:val="24"/>
          <w:szCs w:val="24"/>
        </w:rPr>
        <w:t xml:space="preserve"> e que não dispute</w:t>
      </w:r>
      <w:r w:rsidR="009A51CA" w:rsidRPr="008331D9">
        <w:rPr>
          <w:rFonts w:cs="Arial"/>
          <w:sz w:val="24"/>
          <w:szCs w:val="24"/>
        </w:rPr>
        <w:t>m</w:t>
      </w:r>
      <w:r w:rsidR="007E1F25" w:rsidRPr="008331D9">
        <w:rPr>
          <w:rFonts w:cs="Arial"/>
          <w:sz w:val="24"/>
          <w:szCs w:val="24"/>
        </w:rPr>
        <w:t xml:space="preserve"> o </w:t>
      </w:r>
      <w:proofErr w:type="spellStart"/>
      <w:r w:rsidR="007E1F25" w:rsidRPr="008331D9">
        <w:rPr>
          <w:rFonts w:cs="Arial"/>
          <w:sz w:val="24"/>
          <w:szCs w:val="24"/>
        </w:rPr>
        <w:t>Super</w:t>
      </w:r>
      <w:proofErr w:type="spellEnd"/>
      <w:r w:rsidR="007E1F25" w:rsidRPr="008331D9">
        <w:rPr>
          <w:rFonts w:cs="Arial"/>
          <w:sz w:val="24"/>
          <w:szCs w:val="24"/>
        </w:rPr>
        <w:t xml:space="preserve"> </w:t>
      </w:r>
      <w:proofErr w:type="gramStart"/>
      <w:r w:rsidR="007E1F25" w:rsidRPr="008331D9">
        <w:rPr>
          <w:rFonts w:cs="Arial"/>
          <w:sz w:val="24"/>
          <w:szCs w:val="24"/>
        </w:rPr>
        <w:t>8</w:t>
      </w:r>
      <w:proofErr w:type="gramEnd"/>
      <w:r w:rsidR="007E1F25" w:rsidRPr="008331D9">
        <w:rPr>
          <w:rFonts w:cs="Arial"/>
          <w:sz w:val="24"/>
          <w:szCs w:val="24"/>
        </w:rPr>
        <w:t xml:space="preserve"> (1ª Divisão Nacional</w:t>
      </w:r>
      <w:r w:rsidR="009A51CA" w:rsidRPr="008331D9">
        <w:rPr>
          <w:rFonts w:cs="Arial"/>
          <w:sz w:val="24"/>
          <w:szCs w:val="24"/>
        </w:rPr>
        <w:t>), estarão</w:t>
      </w:r>
      <w:r w:rsidRPr="008331D9">
        <w:rPr>
          <w:rFonts w:cs="Arial"/>
          <w:sz w:val="24"/>
          <w:szCs w:val="24"/>
        </w:rPr>
        <w:t xml:space="preserve"> classificada</w:t>
      </w:r>
      <w:r w:rsidR="009A51CA" w:rsidRPr="008331D9">
        <w:rPr>
          <w:rFonts w:cs="Arial"/>
          <w:sz w:val="24"/>
          <w:szCs w:val="24"/>
        </w:rPr>
        <w:t>s</w:t>
      </w:r>
      <w:r w:rsidRPr="008331D9">
        <w:rPr>
          <w:rFonts w:cs="Arial"/>
          <w:sz w:val="24"/>
          <w:szCs w:val="24"/>
        </w:rPr>
        <w:t xml:space="preserve"> para representar a FGR na </w:t>
      </w:r>
      <w:r w:rsidR="009A51CA" w:rsidRPr="008331D9">
        <w:rPr>
          <w:rFonts w:cs="Arial"/>
          <w:sz w:val="24"/>
          <w:szCs w:val="24"/>
        </w:rPr>
        <w:t xml:space="preserve">Taça Tupi (2ª </w:t>
      </w:r>
      <w:r w:rsidRPr="008331D9">
        <w:rPr>
          <w:rFonts w:cs="Arial"/>
          <w:sz w:val="24"/>
          <w:szCs w:val="24"/>
        </w:rPr>
        <w:t>Divisão</w:t>
      </w:r>
      <w:r w:rsidR="009A51CA" w:rsidRPr="008331D9">
        <w:rPr>
          <w:rFonts w:cs="Arial"/>
          <w:sz w:val="24"/>
          <w:szCs w:val="24"/>
        </w:rPr>
        <w:t xml:space="preserve"> N</w:t>
      </w:r>
      <w:r w:rsidRPr="008331D9">
        <w:rPr>
          <w:rFonts w:cs="Arial"/>
          <w:sz w:val="24"/>
          <w:szCs w:val="24"/>
        </w:rPr>
        <w:t>acional</w:t>
      </w:r>
      <w:r w:rsidR="009A51CA" w:rsidRPr="008331D9">
        <w:rPr>
          <w:rFonts w:cs="Arial"/>
          <w:sz w:val="24"/>
          <w:szCs w:val="24"/>
        </w:rPr>
        <w:t>)</w:t>
      </w:r>
      <w:r w:rsidRPr="008331D9">
        <w:rPr>
          <w:rFonts w:cs="Arial"/>
          <w:sz w:val="24"/>
          <w:szCs w:val="24"/>
        </w:rPr>
        <w:t xml:space="preserve">. </w:t>
      </w:r>
    </w:p>
    <w:p w14:paraId="074018C1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14:paraId="410264ED" w14:textId="77777777" w:rsidR="006E6621" w:rsidRPr="008331D9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3 - PONTUAÇÃO </w:t>
      </w:r>
    </w:p>
    <w:p w14:paraId="2915EA13" w14:textId="77777777" w:rsidR="007E1F25" w:rsidRPr="008331D9" w:rsidRDefault="007E1F25" w:rsidP="007E1F2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todas as partidas do campeonato se computarão os seguintes pontos: </w:t>
      </w:r>
    </w:p>
    <w:p w14:paraId="48C1AFA5" w14:textId="77777777" w:rsidR="007E1F25" w:rsidRPr="008331D9" w:rsidRDefault="007E1F25" w:rsidP="007E1F2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04 (quatro) pontos ao vencedor da partida; </w:t>
      </w:r>
    </w:p>
    <w:p w14:paraId="497C377D" w14:textId="77777777" w:rsidR="007E1F25" w:rsidRPr="008331D9" w:rsidRDefault="007E1F25" w:rsidP="007E1F2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02 (dois) pontos a cada equipe em caso de empate; </w:t>
      </w:r>
    </w:p>
    <w:p w14:paraId="3D699B7D" w14:textId="1915B2E6" w:rsidR="007E1F25" w:rsidRPr="008331D9" w:rsidRDefault="007E1F25" w:rsidP="007E1F2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 w:rsidR="00F81A3A">
        <w:rPr>
          <w:rFonts w:cs="Arial"/>
          <w:sz w:val="24"/>
          <w:szCs w:val="24"/>
        </w:rPr>
        <w:t xml:space="preserve">Defensivo </w:t>
      </w:r>
      <w:r w:rsidRPr="008331D9">
        <w:rPr>
          <w:rFonts w:cs="Arial"/>
          <w:sz w:val="24"/>
          <w:szCs w:val="24"/>
        </w:rPr>
        <w:t xml:space="preserve">ao perdedor em caso de derrota por diferença menor ou igual a </w:t>
      </w:r>
      <w:proofErr w:type="gramStart"/>
      <w:r w:rsidRPr="008331D9">
        <w:rPr>
          <w:rFonts w:cs="Arial"/>
          <w:sz w:val="24"/>
          <w:szCs w:val="24"/>
        </w:rPr>
        <w:t>7</w:t>
      </w:r>
      <w:proofErr w:type="gramEnd"/>
      <w:r w:rsidRPr="008331D9">
        <w:rPr>
          <w:rFonts w:cs="Arial"/>
          <w:sz w:val="24"/>
          <w:szCs w:val="24"/>
        </w:rPr>
        <w:t xml:space="preserve"> (sete) pontos; </w:t>
      </w:r>
    </w:p>
    <w:p w14:paraId="64519C49" w14:textId="0B5D65C3" w:rsidR="007E1F25" w:rsidRPr="008331D9" w:rsidRDefault="007E1F25" w:rsidP="00CA16C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 w:rsidR="00F81A3A">
        <w:rPr>
          <w:rFonts w:cs="Arial"/>
          <w:sz w:val="24"/>
          <w:szCs w:val="24"/>
        </w:rPr>
        <w:t xml:space="preserve">Ofensivo </w:t>
      </w:r>
      <w:r w:rsidRPr="008331D9">
        <w:rPr>
          <w:rFonts w:cs="Arial"/>
          <w:sz w:val="24"/>
          <w:szCs w:val="24"/>
        </w:rPr>
        <w:t>a</w:t>
      </w:r>
      <w:r w:rsidR="00F81A3A">
        <w:rPr>
          <w:rFonts w:cs="Arial"/>
          <w:sz w:val="24"/>
          <w:szCs w:val="24"/>
        </w:rPr>
        <w:t xml:space="preserve"> equipe que</w:t>
      </w:r>
      <w:r w:rsidRPr="008331D9">
        <w:rPr>
          <w:rFonts w:cs="Arial"/>
          <w:sz w:val="24"/>
          <w:szCs w:val="24"/>
        </w:rPr>
        <w:t xml:space="preserve"> marcar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(quatro) ou mais tries, </w:t>
      </w:r>
    </w:p>
    <w:p w14:paraId="15B7195A" w14:textId="7CEC82F0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caso de W.O.</w:t>
      </w:r>
      <w:r w:rsidR="007E1F25" w:rsidRPr="008331D9">
        <w:rPr>
          <w:rFonts w:cs="Arial"/>
          <w:sz w:val="24"/>
          <w:szCs w:val="24"/>
        </w:rPr>
        <w:t xml:space="preserve"> (</w:t>
      </w:r>
      <w:proofErr w:type="spellStart"/>
      <w:r w:rsidR="007E1F25" w:rsidRPr="008331D9">
        <w:rPr>
          <w:rFonts w:cs="Arial"/>
          <w:sz w:val="24"/>
          <w:szCs w:val="24"/>
        </w:rPr>
        <w:t>Walk</w:t>
      </w:r>
      <w:proofErr w:type="spellEnd"/>
      <w:r w:rsidR="007E1F25" w:rsidRPr="008331D9">
        <w:rPr>
          <w:rFonts w:cs="Arial"/>
          <w:sz w:val="24"/>
          <w:szCs w:val="24"/>
        </w:rPr>
        <w:t xml:space="preserve"> Over)</w:t>
      </w:r>
      <w:r w:rsidRPr="008331D9">
        <w:rPr>
          <w:rFonts w:cs="Arial"/>
          <w:sz w:val="24"/>
          <w:szCs w:val="24"/>
        </w:rPr>
        <w:t xml:space="preserve">, a equipe sofrerá as punições descritas neste regulamento e os resultados de seus jogos não serão computados para critério de desempate. </w:t>
      </w:r>
    </w:p>
    <w:p w14:paraId="38C75993" w14:textId="77777777" w:rsidR="0025142C" w:rsidRPr="008331D9" w:rsidRDefault="0025142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3A587EDA" w14:textId="77777777" w:rsidR="006E6621" w:rsidRPr="008331D9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4 - CRITÉRIOS DE DESEMPATE </w:t>
      </w:r>
    </w:p>
    <w:p w14:paraId="700746E9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caso de empate em qualquer colocação, serão utilizados os seguintes critérios, na ordem a seguir: </w:t>
      </w:r>
    </w:p>
    <w:p w14:paraId="6238510D" w14:textId="77777777" w:rsidR="006E6621" w:rsidRPr="008331D9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Confronto direto</w:t>
      </w:r>
      <w:r w:rsidR="00CA16CC" w:rsidRPr="008331D9">
        <w:rPr>
          <w:rFonts w:cs="Arial"/>
          <w:sz w:val="24"/>
          <w:szCs w:val="24"/>
        </w:rPr>
        <w:t xml:space="preserve"> (Saldo agregado)</w:t>
      </w:r>
      <w:r w:rsidRPr="008331D9">
        <w:rPr>
          <w:rFonts w:cs="Arial"/>
          <w:sz w:val="24"/>
          <w:szCs w:val="24"/>
        </w:rPr>
        <w:t xml:space="preserve">; </w:t>
      </w:r>
    </w:p>
    <w:p w14:paraId="258A5C08" w14:textId="7BCFFFF6" w:rsidR="006E6621" w:rsidRPr="008331D9" w:rsidRDefault="008331D9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Menor</w:t>
      </w:r>
      <w:r w:rsidR="006E6621" w:rsidRPr="008331D9">
        <w:rPr>
          <w:rFonts w:cs="Arial"/>
          <w:sz w:val="24"/>
          <w:szCs w:val="24"/>
        </w:rPr>
        <w:t xml:space="preserve"> quantidade de cartões vermelhos; </w:t>
      </w:r>
    </w:p>
    <w:p w14:paraId="47F95F7F" w14:textId="071CD7CD" w:rsidR="006E6621" w:rsidRPr="008331D9" w:rsidRDefault="008331D9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M</w:t>
      </w:r>
      <w:r w:rsidR="006E6621" w:rsidRPr="008331D9">
        <w:rPr>
          <w:rFonts w:cs="Arial"/>
          <w:sz w:val="24"/>
          <w:szCs w:val="24"/>
        </w:rPr>
        <w:t xml:space="preserve">enor quantidade de cartões amarelos; </w:t>
      </w:r>
    </w:p>
    <w:p w14:paraId="44D154A4" w14:textId="77777777" w:rsidR="006E6621" w:rsidRPr="008331D9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sz w:val="24"/>
          <w:szCs w:val="24"/>
        </w:rPr>
        <w:t>Maior quantidade de tries marcados durante a competição</w:t>
      </w:r>
      <w:proofErr w:type="gramEnd"/>
      <w:r w:rsidRPr="008331D9">
        <w:rPr>
          <w:rFonts w:cs="Arial"/>
          <w:sz w:val="24"/>
          <w:szCs w:val="24"/>
        </w:rPr>
        <w:t xml:space="preserve">; </w:t>
      </w:r>
    </w:p>
    <w:p w14:paraId="2DA8F8B0" w14:textId="77777777" w:rsidR="006E6621" w:rsidRPr="008331D9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Saldo de pontos (pontos a favor menos pontos contra), computando todos os jogos; </w:t>
      </w:r>
    </w:p>
    <w:p w14:paraId="46593B00" w14:textId="77777777" w:rsidR="006E6621" w:rsidRPr="008331D9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Classificação </w:t>
      </w:r>
      <w:r w:rsidR="00CA16CC" w:rsidRPr="008331D9">
        <w:rPr>
          <w:rFonts w:cs="Arial"/>
          <w:sz w:val="24"/>
          <w:szCs w:val="24"/>
        </w:rPr>
        <w:t xml:space="preserve">final </w:t>
      </w:r>
      <w:r w:rsidRPr="008331D9">
        <w:rPr>
          <w:rFonts w:cs="Arial"/>
          <w:sz w:val="24"/>
          <w:szCs w:val="24"/>
        </w:rPr>
        <w:t>no CGR 2014</w:t>
      </w:r>
      <w:r w:rsidR="00CA16CC" w:rsidRPr="008331D9">
        <w:rPr>
          <w:rFonts w:cs="Arial"/>
          <w:sz w:val="24"/>
          <w:szCs w:val="24"/>
        </w:rPr>
        <w:t>;</w:t>
      </w:r>
    </w:p>
    <w:p w14:paraId="7630EE5B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14:paraId="4E350ED8" w14:textId="77777777" w:rsidR="006E6621" w:rsidRPr="008331D9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5 - WALK OVER (W.O.) </w:t>
      </w:r>
    </w:p>
    <w:p w14:paraId="648762FC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considerada falta de comparecimento (W.O.) a uma partida quando se verificar: </w:t>
      </w:r>
    </w:p>
    <w:p w14:paraId="38ED5AAE" w14:textId="77777777" w:rsidR="006E6621" w:rsidRPr="008331D9" w:rsidRDefault="006E6621" w:rsidP="00CA16C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não comparecimento em campo de pelo menos 12 atletas devidamente trajados, em até 15 minutos após a hora marcada para o início da partida; </w:t>
      </w:r>
    </w:p>
    <w:p w14:paraId="04BC85BA" w14:textId="7537B390" w:rsidR="006E6621" w:rsidRPr="008331D9" w:rsidRDefault="006E6621" w:rsidP="00CA16CC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Quando uma equipe visitante efetuar um deslocamento superior a 300 km e ocorrer atraso por motivos de força maior (quebra de ônibus, interdição da estrada ou acidente com o ônibus do time visitante), salvo restrições da praça </w:t>
      </w:r>
      <w:r w:rsidRPr="008331D9">
        <w:rPr>
          <w:rFonts w:asciiTheme="minorHAnsi" w:hAnsiTheme="minorHAnsi" w:cs="Arial"/>
          <w:color w:val="auto"/>
        </w:rPr>
        <w:lastRenderedPageBreak/>
        <w:t>do jogo e desde que</w:t>
      </w:r>
      <w:r w:rsidR="00CA16CC" w:rsidRPr="008331D9">
        <w:rPr>
          <w:rFonts w:asciiTheme="minorHAnsi" w:hAnsiTheme="minorHAnsi" w:cs="Arial"/>
          <w:color w:val="auto"/>
        </w:rPr>
        <w:t xml:space="preserve"> </w:t>
      </w:r>
      <w:r w:rsidRPr="008331D9">
        <w:rPr>
          <w:rFonts w:asciiTheme="minorHAnsi" w:hAnsiTheme="minorHAnsi" w:cs="Arial"/>
          <w:color w:val="auto"/>
        </w:rPr>
        <w:t xml:space="preserve">previamente avisado, a arbitragem e equipe local deverá aguardar até </w:t>
      </w:r>
      <w:proofErr w:type="gramStart"/>
      <w:r w:rsidRPr="008331D9">
        <w:rPr>
          <w:rFonts w:asciiTheme="minorHAnsi" w:hAnsiTheme="minorHAnsi" w:cs="Arial"/>
          <w:color w:val="auto"/>
        </w:rPr>
        <w:t>2</w:t>
      </w:r>
      <w:proofErr w:type="gramEnd"/>
      <w:r w:rsidRPr="008331D9">
        <w:rPr>
          <w:rFonts w:asciiTheme="minorHAnsi" w:hAnsiTheme="minorHAnsi" w:cs="Arial"/>
          <w:color w:val="auto"/>
        </w:rPr>
        <w:t xml:space="preserve"> (duas) horas para a realização da partida. </w:t>
      </w:r>
    </w:p>
    <w:p w14:paraId="4F62F31B" w14:textId="77777777" w:rsidR="006E6621" w:rsidRPr="008331D9" w:rsidRDefault="006E6621" w:rsidP="00CA16C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considerado W.O. </w:t>
      </w:r>
      <w:proofErr w:type="gramStart"/>
      <w:r w:rsidRPr="008331D9">
        <w:rPr>
          <w:rFonts w:cs="Arial"/>
          <w:sz w:val="24"/>
          <w:szCs w:val="24"/>
        </w:rPr>
        <w:t>da</w:t>
      </w:r>
      <w:proofErr w:type="gramEnd"/>
      <w:r w:rsidRPr="008331D9">
        <w:rPr>
          <w:rFonts w:cs="Arial"/>
          <w:sz w:val="24"/>
          <w:szCs w:val="24"/>
        </w:rPr>
        <w:t xml:space="preserve"> equipe mandante de jogo quando no início da partida o delegado da FGR ou o árbitro determinar que o campo não atende as condições mínimas técnicas e/ou de segurança para o jogo. </w:t>
      </w:r>
    </w:p>
    <w:p w14:paraId="2215380A" w14:textId="77777777" w:rsidR="006E6621" w:rsidRPr="008331D9" w:rsidRDefault="006E6621" w:rsidP="00CA16C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ao qual for atribuído um WO perderá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pontos na tabela de classificação e deverá pagar uma multa de R$1.000,00 a FGR nos próximos 5 dias úteis. O não pagamento da multa no prazo o excluirá automaticamente do torneio e será excluído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>2016</w:t>
      </w:r>
      <w:r w:rsidR="00CA16CC" w:rsidRPr="008331D9">
        <w:rPr>
          <w:rFonts w:cs="Arial"/>
          <w:b/>
          <w:bCs/>
          <w:i/>
          <w:sz w:val="24"/>
          <w:szCs w:val="24"/>
        </w:rPr>
        <w:t xml:space="preserve"> </w:t>
      </w:r>
      <w:r w:rsidRPr="008331D9">
        <w:rPr>
          <w:rFonts w:cs="Arial"/>
          <w:b/>
          <w:i/>
          <w:sz w:val="24"/>
          <w:szCs w:val="24"/>
        </w:rPr>
        <w:t>– Principal</w:t>
      </w:r>
      <w:r w:rsidRPr="008331D9">
        <w:rPr>
          <w:rFonts w:cs="Arial"/>
          <w:sz w:val="24"/>
          <w:szCs w:val="24"/>
        </w:rPr>
        <w:t xml:space="preserve">. </w:t>
      </w:r>
    </w:p>
    <w:p w14:paraId="23139A52" w14:textId="77777777" w:rsidR="006E6621" w:rsidRPr="008331D9" w:rsidRDefault="006E6621" w:rsidP="00CA16C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ao qual for atribuído um segundo WO será automaticamente excluído do torneio, pagará uma multa de R$2.000,00 a FGR, e não poderá participar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>2016</w:t>
      </w:r>
      <w:r w:rsidRPr="008331D9">
        <w:rPr>
          <w:rFonts w:cs="Arial"/>
          <w:b/>
          <w:i/>
          <w:sz w:val="24"/>
          <w:szCs w:val="24"/>
        </w:rPr>
        <w:t>– Principal</w:t>
      </w:r>
      <w:r w:rsidRPr="008331D9">
        <w:rPr>
          <w:rFonts w:cs="Arial"/>
          <w:sz w:val="24"/>
          <w:szCs w:val="24"/>
        </w:rPr>
        <w:t xml:space="preserve">. </w:t>
      </w:r>
    </w:p>
    <w:p w14:paraId="6F80C38E" w14:textId="55DFD15B" w:rsidR="007E1F25" w:rsidRPr="008331D9" w:rsidRDefault="007E1F25" w:rsidP="00CA16C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a equipe vencedora por W.O. </w:t>
      </w:r>
      <w:proofErr w:type="gramStart"/>
      <w:r w:rsidR="006F21F2" w:rsidRPr="008331D9">
        <w:rPr>
          <w:rFonts w:cs="Arial"/>
          <w:sz w:val="24"/>
          <w:szCs w:val="24"/>
        </w:rPr>
        <w:t>serão</w:t>
      </w:r>
      <w:proofErr w:type="gramEnd"/>
      <w:r w:rsidRPr="008331D9">
        <w:rPr>
          <w:rFonts w:cs="Arial"/>
          <w:sz w:val="24"/>
          <w:szCs w:val="24"/>
        </w:rPr>
        <w:t xml:space="preserve"> co</w:t>
      </w:r>
      <w:r w:rsidR="006F21F2" w:rsidRPr="008331D9">
        <w:rPr>
          <w:rFonts w:cs="Arial"/>
          <w:sz w:val="24"/>
          <w:szCs w:val="24"/>
        </w:rPr>
        <w:t>mputados</w:t>
      </w:r>
      <w:r w:rsidRPr="008331D9">
        <w:rPr>
          <w:rFonts w:cs="Arial"/>
          <w:sz w:val="24"/>
          <w:szCs w:val="24"/>
        </w:rPr>
        <w:t xml:space="preserve"> 4 tries e 2 conversões </w:t>
      </w:r>
      <w:r w:rsidR="006F21F2" w:rsidRPr="008331D9">
        <w:rPr>
          <w:rFonts w:cs="Arial"/>
          <w:sz w:val="24"/>
          <w:szCs w:val="24"/>
        </w:rPr>
        <w:t>a seu favor</w:t>
      </w:r>
      <w:r w:rsidRPr="008331D9">
        <w:rPr>
          <w:rFonts w:cs="Arial"/>
          <w:sz w:val="24"/>
          <w:szCs w:val="24"/>
        </w:rPr>
        <w:t xml:space="preserve">, </w:t>
      </w:r>
      <w:r w:rsidR="006F21F2" w:rsidRPr="008331D9">
        <w:rPr>
          <w:rFonts w:cs="Arial"/>
          <w:sz w:val="24"/>
          <w:szCs w:val="24"/>
        </w:rPr>
        <w:t xml:space="preserve">sendo considerado </w:t>
      </w:r>
      <w:r w:rsidRPr="008331D9">
        <w:rPr>
          <w:rFonts w:cs="Arial"/>
          <w:sz w:val="24"/>
          <w:szCs w:val="24"/>
        </w:rPr>
        <w:t>o placar</w:t>
      </w:r>
      <w:r w:rsidR="006F21F2" w:rsidRPr="008331D9">
        <w:rPr>
          <w:rFonts w:cs="Arial"/>
          <w:sz w:val="24"/>
          <w:szCs w:val="24"/>
        </w:rPr>
        <w:t xml:space="preserve"> final</w:t>
      </w:r>
      <w:r w:rsidRPr="008331D9">
        <w:rPr>
          <w:rFonts w:cs="Arial"/>
          <w:sz w:val="24"/>
          <w:szCs w:val="24"/>
        </w:rPr>
        <w:t xml:space="preserve"> da partida 24 x 00. </w:t>
      </w:r>
    </w:p>
    <w:p w14:paraId="159A69AA" w14:textId="77777777" w:rsidR="00CA16CC" w:rsidRPr="008331D9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5FD46C4F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Casos omissos nesse regulamento no que diz respeito a não realização de partidas serão julgados pela Direção Técnica da FGR. </w:t>
      </w:r>
    </w:p>
    <w:p w14:paraId="734BEC76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42BB5BEF" w14:textId="77777777" w:rsidR="006E6621" w:rsidRPr="008331D9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6 - ARBITRAGEM </w:t>
      </w:r>
    </w:p>
    <w:p w14:paraId="525118C6" w14:textId="356A79F2" w:rsidR="00235EEE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Todas as partidas serão c</w:t>
      </w:r>
      <w:r w:rsidR="00235EEE">
        <w:rPr>
          <w:rFonts w:cs="Arial"/>
          <w:sz w:val="24"/>
          <w:szCs w:val="24"/>
        </w:rPr>
        <w:t>onduzidas por árbitros oficiais, a</w:t>
      </w:r>
      <w:r w:rsidRPr="008331D9">
        <w:rPr>
          <w:rFonts w:cs="Arial"/>
          <w:sz w:val="24"/>
          <w:szCs w:val="24"/>
        </w:rPr>
        <w:t xml:space="preserve"> FGR se compromete a enviar para cada jogo do campe</w:t>
      </w:r>
      <w:r w:rsidR="00CA16CC" w:rsidRPr="008331D9">
        <w:rPr>
          <w:rFonts w:cs="Arial"/>
          <w:sz w:val="24"/>
          <w:szCs w:val="24"/>
        </w:rPr>
        <w:t xml:space="preserve">onato </w:t>
      </w:r>
      <w:proofErr w:type="gramStart"/>
      <w:r w:rsidR="00CA16CC" w:rsidRPr="008331D9">
        <w:rPr>
          <w:rFonts w:cs="Arial"/>
          <w:sz w:val="24"/>
          <w:szCs w:val="24"/>
        </w:rPr>
        <w:t>1</w:t>
      </w:r>
      <w:proofErr w:type="gramEnd"/>
      <w:r w:rsidR="00CA16CC" w:rsidRPr="008331D9">
        <w:rPr>
          <w:rFonts w:cs="Arial"/>
          <w:sz w:val="24"/>
          <w:szCs w:val="24"/>
        </w:rPr>
        <w:t xml:space="preserve"> (um) árbitro principal e 2 (dois) árbitros assistentes.</w:t>
      </w:r>
      <w:r w:rsidR="00D80FFE">
        <w:rPr>
          <w:rFonts w:cs="Arial"/>
          <w:sz w:val="24"/>
          <w:szCs w:val="24"/>
        </w:rPr>
        <w:t xml:space="preserve"> </w:t>
      </w:r>
    </w:p>
    <w:p w14:paraId="51E939F6" w14:textId="08373D6B" w:rsidR="006E6621" w:rsidRPr="008331D9" w:rsidRDefault="00D80FFE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Fica sob responsabilidade da equipe mandante a definição de uma pessoa que ficará responsável pela mesa de arbitragem, devendo ser informado com 01 dia de antecedência a FGR. A mesma deverá </w:t>
      </w:r>
      <w:r w:rsidR="00525883">
        <w:rPr>
          <w:rFonts w:cs="Arial"/>
          <w:sz w:val="24"/>
          <w:szCs w:val="24"/>
        </w:rPr>
        <w:t xml:space="preserve">chegar com 45 minutos de antecedência para receber instruções e </w:t>
      </w:r>
      <w:r>
        <w:rPr>
          <w:rFonts w:cs="Arial"/>
          <w:sz w:val="24"/>
          <w:szCs w:val="24"/>
        </w:rPr>
        <w:t xml:space="preserve">ao final da partida comunicar via e-mail </w:t>
      </w:r>
      <w:hyperlink r:id="rId9" w:history="1">
        <w:r w:rsidRPr="00011899">
          <w:rPr>
            <w:rStyle w:val="Hyperlink"/>
            <w:rFonts w:cs="Arial"/>
            <w:sz w:val="24"/>
            <w:szCs w:val="24"/>
          </w:rPr>
          <w:t>imprensa@fgrugby.com.br</w:t>
        </w:r>
      </w:hyperlink>
      <w:r>
        <w:rPr>
          <w:rFonts w:cs="Arial"/>
          <w:sz w:val="24"/>
          <w:szCs w:val="24"/>
        </w:rPr>
        <w:t xml:space="preserve"> o resultado da partida, </w:t>
      </w:r>
      <w:r w:rsidR="00525883">
        <w:rPr>
          <w:rFonts w:cs="Arial"/>
          <w:sz w:val="24"/>
          <w:szCs w:val="24"/>
        </w:rPr>
        <w:t xml:space="preserve">números de tries, </w:t>
      </w:r>
      <w:r>
        <w:rPr>
          <w:rFonts w:cs="Arial"/>
          <w:sz w:val="24"/>
          <w:szCs w:val="24"/>
        </w:rPr>
        <w:t>bem como cartões aplicados na partida.</w:t>
      </w:r>
    </w:p>
    <w:p w14:paraId="7B6183E1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Não sendo apresentados pela FGR, os árbitros auxiliares serão divididos da seguinte maneira: </w:t>
      </w:r>
    </w:p>
    <w:p w14:paraId="670D560F" w14:textId="77777777" w:rsidR="006E6621" w:rsidRPr="008331D9" w:rsidRDefault="006E6621" w:rsidP="00CA16C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visitante; </w:t>
      </w:r>
    </w:p>
    <w:p w14:paraId="05AB5917" w14:textId="77777777" w:rsidR="006E6621" w:rsidRPr="008331D9" w:rsidRDefault="006E6621" w:rsidP="00CA16C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mandante; </w:t>
      </w:r>
    </w:p>
    <w:p w14:paraId="19858074" w14:textId="77777777" w:rsidR="006E6621" w:rsidRPr="008331D9" w:rsidRDefault="006E6621" w:rsidP="00CA16C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auxiliar, de mesa, designado pela equipe mandante. </w:t>
      </w:r>
    </w:p>
    <w:p w14:paraId="319DA55A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arbitragem deverá se apresentar aos representantes e capitães dos clubes em até 45 (quarenta e cinco) minutos antes da hora marcada para o início do jogo. </w:t>
      </w:r>
    </w:p>
    <w:p w14:paraId="07DD44EA" w14:textId="788F8FA3" w:rsidR="006E6621" w:rsidRPr="008331D9" w:rsidRDefault="006E6621" w:rsidP="00CA16CC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>No caso de não comparecimento do árbitro designado para a partida, deverá ser analisado se existe outro árbitro certificado para conduzir a mesma. Caso exista mais de um, os responsáveis (capitães) deverão chegar a um acordo para decidir quem arbitrará a partida. No caso de não se chegar a um acordo, deverá ser feito um sorteio para se definir o árbitro.</w:t>
      </w:r>
      <w:r w:rsidR="00CA16CC" w:rsidRPr="008331D9">
        <w:rPr>
          <w:rFonts w:asciiTheme="minorHAnsi" w:hAnsiTheme="minorHAnsi" w:cs="Arial"/>
          <w:color w:val="auto"/>
        </w:rPr>
        <w:t xml:space="preserve"> </w:t>
      </w:r>
      <w:r w:rsidRPr="008331D9">
        <w:rPr>
          <w:rFonts w:asciiTheme="minorHAnsi" w:hAnsiTheme="minorHAnsi" w:cs="Arial"/>
          <w:color w:val="auto"/>
        </w:rPr>
        <w:t xml:space="preserve">No caso de não haver algum árbitro certificado no local, os responsáveis (capitães) deverão chegar a um acordo para decidir quem arbitrará a partida. No caso de não se chegar a um acordo, a equipe mandante deverá entrar em contato com a Coordenação de Arbitragem da FGR. </w:t>
      </w:r>
    </w:p>
    <w:p w14:paraId="4EA988F8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Cabe somente ao delegado da FGR e ao árbitro nomeado para conduzir uma partida, decidir se existem as condições necessárias para se iniciar ou concluir o encontro. </w:t>
      </w:r>
    </w:p>
    <w:p w14:paraId="58F86244" w14:textId="066F67E1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Em nenhum caso, mesmo que haja acordo dos representantes dos clubes</w:t>
      </w:r>
      <w:r w:rsidR="006F21F2" w:rsidRPr="008331D9">
        <w:rPr>
          <w:rFonts w:cs="Arial"/>
          <w:sz w:val="24"/>
          <w:szCs w:val="24"/>
        </w:rPr>
        <w:t>,</w:t>
      </w:r>
      <w:r w:rsidRPr="008331D9">
        <w:rPr>
          <w:rFonts w:cs="Arial"/>
          <w:sz w:val="24"/>
          <w:szCs w:val="24"/>
        </w:rPr>
        <w:t xml:space="preserve"> se poderá prosseguir oficialmente uma partida que tenha sido suspensa pelas autoridades acima mencionadas. </w:t>
      </w:r>
    </w:p>
    <w:p w14:paraId="4BDEB22E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capitães </w:t>
      </w:r>
      <w:r w:rsidR="00CA16CC" w:rsidRPr="008331D9">
        <w:rPr>
          <w:rFonts w:cs="Arial"/>
          <w:sz w:val="24"/>
          <w:szCs w:val="24"/>
        </w:rPr>
        <w:t>e/ou managers da</w:t>
      </w:r>
      <w:r w:rsidRPr="008331D9">
        <w:rPr>
          <w:rFonts w:cs="Arial"/>
          <w:sz w:val="24"/>
          <w:szCs w:val="24"/>
        </w:rPr>
        <w:t xml:space="preserve">s equipes deverão entregar ao árbitro de mesa, em um prazo de no mínimo 30 minutos antes da hora fixada para o início do jogo, a relação oficial dos atletas inscritos com os seus respectivos documentos comprobatórios. </w:t>
      </w:r>
    </w:p>
    <w:p w14:paraId="396662A2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 súmula de jogo deve ser entregue ao árbitro de mesa devidamente preenchida, com os nomes dos jogadores titulares e suplentes, no mínimo 15 minutos antes do início da partida. </w:t>
      </w:r>
    </w:p>
    <w:p w14:paraId="27E2A51D" w14:textId="034A2878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jogadores que não estiverem identificados com documento de identidade com foto ou cópia autenticada válida, NÃO poderão participar do jogo. O árbitro é responsável pelo preenchimento da súmula do jogo, do qual deverão constar os nomes dos jogadores intervenientes, os pontos obtidos por cada uma das equipes, o resultado final e a descrição concreta dos fatos ocorridos de natureza disciplinar com indicação dos seus intervenientes. </w:t>
      </w:r>
    </w:p>
    <w:p w14:paraId="3CE50F38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súmulas de jogo deverão ser assinadas no final da partida pelos capitães das equipes. </w:t>
      </w:r>
    </w:p>
    <w:p w14:paraId="3A85AE56" w14:textId="5A056126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primeiro dia útil após a partida, o </w:t>
      </w:r>
      <w:r w:rsidR="00902A47">
        <w:rPr>
          <w:rFonts w:cs="Arial"/>
          <w:sz w:val="24"/>
          <w:szCs w:val="24"/>
        </w:rPr>
        <w:t xml:space="preserve">árbitro da partida </w:t>
      </w:r>
      <w:r w:rsidRPr="008331D9">
        <w:rPr>
          <w:rFonts w:cs="Arial"/>
          <w:sz w:val="24"/>
          <w:szCs w:val="24"/>
        </w:rPr>
        <w:t>dever</w:t>
      </w:r>
      <w:r w:rsidR="00902A47">
        <w:rPr>
          <w:rFonts w:cs="Arial"/>
          <w:sz w:val="24"/>
          <w:szCs w:val="24"/>
        </w:rPr>
        <w:t>a</w:t>
      </w:r>
      <w:r w:rsidRPr="008331D9">
        <w:rPr>
          <w:rFonts w:cs="Arial"/>
          <w:sz w:val="24"/>
          <w:szCs w:val="24"/>
        </w:rPr>
        <w:t xml:space="preserve"> </w:t>
      </w:r>
      <w:r w:rsidR="00902A47">
        <w:rPr>
          <w:rFonts w:cs="Arial"/>
          <w:sz w:val="24"/>
          <w:szCs w:val="24"/>
        </w:rPr>
        <w:t xml:space="preserve">inserir os dados da partida na sumula no </w:t>
      </w:r>
      <w:proofErr w:type="spellStart"/>
      <w:proofErr w:type="gramStart"/>
      <w:r w:rsidR="00902A47">
        <w:rPr>
          <w:rFonts w:cs="Arial"/>
          <w:sz w:val="24"/>
          <w:szCs w:val="24"/>
        </w:rPr>
        <w:t>CNRu</w:t>
      </w:r>
      <w:proofErr w:type="spellEnd"/>
      <w:proofErr w:type="gramEnd"/>
      <w:r w:rsidR="00902A47">
        <w:rPr>
          <w:rFonts w:cs="Arial"/>
          <w:sz w:val="24"/>
          <w:szCs w:val="24"/>
        </w:rPr>
        <w:t xml:space="preserve">, bem como enviar relatório de expulsões a Comissão Disciplinar, </w:t>
      </w:r>
      <w:r w:rsidRPr="008331D9">
        <w:rPr>
          <w:rFonts w:cs="Arial"/>
          <w:sz w:val="24"/>
          <w:szCs w:val="24"/>
        </w:rPr>
        <w:t xml:space="preserve">quando </w:t>
      </w:r>
      <w:r w:rsidR="00902A47">
        <w:rPr>
          <w:rFonts w:cs="Arial"/>
          <w:sz w:val="24"/>
          <w:szCs w:val="24"/>
        </w:rPr>
        <w:t>couber</w:t>
      </w:r>
      <w:r w:rsidRPr="008331D9">
        <w:rPr>
          <w:rFonts w:cs="Arial"/>
          <w:sz w:val="24"/>
          <w:szCs w:val="24"/>
        </w:rPr>
        <w:t xml:space="preserve">. </w:t>
      </w:r>
    </w:p>
    <w:p w14:paraId="357DEEA9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3B39A5EE" w14:textId="77777777" w:rsidR="006E6621" w:rsidRPr="008331D9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7 - CÓDIGO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DISCIPLINAR </w:t>
      </w:r>
    </w:p>
    <w:p w14:paraId="2D9F81D0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ações disciplinares sobre todos os participantes (jogadores, treinadores e dirigentes) seguirão, inclusive para fins recursais, a seguinte ordem hierárquica: </w:t>
      </w:r>
    </w:p>
    <w:p w14:paraId="5B43E70C" w14:textId="77777777" w:rsidR="00CA16CC" w:rsidRPr="008331D9" w:rsidRDefault="006E6621" w:rsidP="00CA16C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Sanções aplicadas p</w:t>
      </w:r>
      <w:r w:rsidR="00CA16CC" w:rsidRPr="008331D9">
        <w:rPr>
          <w:rFonts w:cs="Arial"/>
          <w:sz w:val="24"/>
          <w:szCs w:val="24"/>
        </w:rPr>
        <w:t>elo árbitro oficial da partida;</w:t>
      </w:r>
    </w:p>
    <w:p w14:paraId="57039312" w14:textId="77777777" w:rsidR="00CA16CC" w:rsidRPr="008331D9" w:rsidRDefault="006E6621" w:rsidP="00CA16C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Comissão disciplinar da Federação Gaúcha de Rugby – FGR, com base no Código de Disciplin</w:t>
      </w:r>
      <w:r w:rsidR="00CA16CC" w:rsidRPr="008331D9">
        <w:rPr>
          <w:rFonts w:cs="Arial"/>
          <w:sz w:val="24"/>
          <w:szCs w:val="24"/>
        </w:rPr>
        <w:t>a da CBRU, em vigor desde 2010;</w:t>
      </w:r>
    </w:p>
    <w:p w14:paraId="3F2DFFF7" w14:textId="77777777" w:rsidR="00CA16CC" w:rsidRPr="008331D9" w:rsidRDefault="006E6621" w:rsidP="00CA16C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Superior Tribunal de Justiça da Confederação Brasileira de Rugby.</w:t>
      </w:r>
      <w:r w:rsidR="00CA16CC" w:rsidRPr="008331D9">
        <w:rPr>
          <w:rFonts w:cs="Arial"/>
          <w:sz w:val="24"/>
          <w:szCs w:val="24"/>
        </w:rPr>
        <w:t xml:space="preserve"> </w:t>
      </w:r>
    </w:p>
    <w:p w14:paraId="62C18C2E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jogador punido com cartão vermelho sofrerá suspensão automática no próximo jogo do Campeonato e o relatório do árbitro será encaminhado à Comissão Disciplinar para verificar a gravidade da infração e a necessidade de aplicar outras medidas disciplinares. Para fins e medidas disciplinares, a punição com dois cartões amarelos na mesma partida equivale a um cartão vermelho. </w:t>
      </w:r>
    </w:p>
    <w:p w14:paraId="362BBEAB" w14:textId="150B42F8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Qualquer caso onde um jogador receba </w:t>
      </w:r>
      <w:proofErr w:type="gramStart"/>
      <w:r w:rsidR="00DF7B17" w:rsidRPr="008331D9">
        <w:rPr>
          <w:rFonts w:cs="Arial"/>
          <w:sz w:val="24"/>
          <w:szCs w:val="24"/>
        </w:rPr>
        <w:t>3</w:t>
      </w:r>
      <w:proofErr w:type="gramEnd"/>
      <w:r w:rsidRPr="008331D9">
        <w:rPr>
          <w:rFonts w:cs="Arial"/>
          <w:sz w:val="24"/>
          <w:szCs w:val="24"/>
        </w:rPr>
        <w:t xml:space="preserve"> cartões amarelos em partidas diferentes, acarretará na suspensão automática de 1 jogo no mesmo torneio onde levou o </w:t>
      </w:r>
      <w:r w:rsidR="00A8757F">
        <w:rPr>
          <w:rFonts w:cs="Arial"/>
          <w:sz w:val="24"/>
          <w:szCs w:val="24"/>
        </w:rPr>
        <w:t>terceiro</w:t>
      </w:r>
      <w:r w:rsidRPr="008331D9">
        <w:rPr>
          <w:rFonts w:cs="Arial"/>
          <w:sz w:val="24"/>
          <w:szCs w:val="24"/>
        </w:rPr>
        <w:t xml:space="preserve"> cartão. </w:t>
      </w:r>
    </w:p>
    <w:p w14:paraId="473E668F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3FF15DE1" w14:textId="77777777" w:rsidR="006E6621" w:rsidRPr="008331D9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>8 – ATLETAS:</w:t>
      </w:r>
    </w:p>
    <w:p w14:paraId="29AB6A17" w14:textId="77777777" w:rsidR="00CA16CC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Todos os jogadores, treinadores e dirigentes deverão ser cadastrados no Sistema de Cadastro Nacional do Rugby, através do site </w:t>
      </w:r>
      <w:hyperlink r:id="rId10" w:history="1">
        <w:r w:rsidR="00CA16CC" w:rsidRPr="008331D9">
          <w:rPr>
            <w:rStyle w:val="Hyperlink"/>
            <w:rFonts w:cs="Verdana"/>
            <w:color w:val="auto"/>
            <w:sz w:val="24"/>
            <w:szCs w:val="24"/>
          </w:rPr>
          <w:t>www.brasilrugby.com.br/cnru</w:t>
        </w:r>
      </w:hyperlink>
      <w:r w:rsidR="00CA16CC" w:rsidRPr="008331D9">
        <w:rPr>
          <w:rFonts w:cs="Verdana"/>
          <w:sz w:val="24"/>
          <w:szCs w:val="24"/>
        </w:rPr>
        <w:t>.</w:t>
      </w:r>
    </w:p>
    <w:p w14:paraId="3011B6AB" w14:textId="77777777" w:rsidR="00DA38F9" w:rsidRPr="008331D9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>O número de atletas inscritos é ilimitado sendo que para cada partida poderão ser escolhidos até 23 jogadores.</w:t>
      </w:r>
    </w:p>
    <w:p w14:paraId="32998E72" w14:textId="78455AB2" w:rsidR="006E6621" w:rsidRPr="008331D9" w:rsidRDefault="00DA38F9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Na </w:t>
      </w:r>
      <w:r w:rsidR="00A8757F">
        <w:rPr>
          <w:rFonts w:cs="Verdana"/>
          <w:sz w:val="24"/>
          <w:szCs w:val="24"/>
        </w:rPr>
        <w:t>quinta</w:t>
      </w:r>
      <w:r w:rsidRPr="008331D9">
        <w:rPr>
          <w:rFonts w:cs="Verdana"/>
          <w:sz w:val="24"/>
          <w:szCs w:val="24"/>
        </w:rPr>
        <w:t xml:space="preserve">-feira que antecede a partida as equipes receberão uma lista com os jogadores habilitados a jogar. Não serão aceitas inscrições de atletas após o envio da lista. </w:t>
      </w:r>
    </w:p>
    <w:p w14:paraId="47FA7A77" w14:textId="36865AF3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Apenas os atletas inscritos na </w:t>
      </w:r>
      <w:proofErr w:type="spellStart"/>
      <w:proofErr w:type="gramStart"/>
      <w:r w:rsidRPr="008331D9">
        <w:rPr>
          <w:rFonts w:cs="Verdana"/>
          <w:sz w:val="24"/>
          <w:szCs w:val="24"/>
        </w:rPr>
        <w:t>C</w:t>
      </w:r>
      <w:r w:rsidR="008A7F29" w:rsidRPr="008331D9">
        <w:rPr>
          <w:rFonts w:cs="Verdana"/>
          <w:sz w:val="24"/>
          <w:szCs w:val="24"/>
        </w:rPr>
        <w:t>N</w:t>
      </w:r>
      <w:r w:rsidRPr="008331D9">
        <w:rPr>
          <w:rFonts w:cs="Verdana"/>
          <w:sz w:val="24"/>
          <w:szCs w:val="24"/>
        </w:rPr>
        <w:t>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 estarão aptos a participar do Torneio. Cada atleta poderá ser inscrito apenas por </w:t>
      </w:r>
      <w:proofErr w:type="gramStart"/>
      <w:r w:rsidRPr="008331D9">
        <w:rPr>
          <w:rFonts w:cs="Verdana"/>
          <w:sz w:val="24"/>
          <w:szCs w:val="24"/>
        </w:rPr>
        <w:t>1</w:t>
      </w:r>
      <w:proofErr w:type="gramEnd"/>
      <w:r w:rsidRPr="008331D9">
        <w:rPr>
          <w:rFonts w:cs="Verdana"/>
          <w:sz w:val="24"/>
          <w:szCs w:val="24"/>
        </w:rPr>
        <w:t xml:space="preserve"> (uma) equipe no ano da competição. </w:t>
      </w:r>
    </w:p>
    <w:p w14:paraId="6F38F2E8" w14:textId="7777777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>Para participação no Torneio, os clubes deverão fazer com que todos os atletas preencham as informações pedidas no cadastro e façam o upload dos seguintes documentos:</w:t>
      </w:r>
    </w:p>
    <w:p w14:paraId="7BD280BE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Cópia da cédula de identidade, CNH, Passaporte, RNE, identidade funcional ou outro documento que tenha fé pública; </w:t>
      </w:r>
    </w:p>
    <w:p w14:paraId="55A1FA93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Exame médico datado de 2015; </w:t>
      </w:r>
    </w:p>
    <w:p w14:paraId="4216B57D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Ficha de cadastro de atleta (modelo </w:t>
      </w:r>
      <w:proofErr w:type="spellStart"/>
      <w:proofErr w:type="gramStart"/>
      <w:r w:rsidRPr="008331D9">
        <w:rPr>
          <w:rFonts w:cs="Verdana"/>
          <w:sz w:val="24"/>
          <w:szCs w:val="24"/>
        </w:rPr>
        <w:t>CBRu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) preenchida; </w:t>
      </w:r>
    </w:p>
    <w:p w14:paraId="7C3D5F50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*Certificado Rugby </w:t>
      </w:r>
      <w:proofErr w:type="spellStart"/>
      <w:r w:rsidRPr="008331D9">
        <w:rPr>
          <w:rFonts w:cs="Verdana"/>
          <w:sz w:val="24"/>
          <w:szCs w:val="24"/>
        </w:rPr>
        <w:t>Ready</w:t>
      </w:r>
      <w:proofErr w:type="spellEnd"/>
      <w:r w:rsidRPr="008331D9">
        <w:rPr>
          <w:rFonts w:cs="Verdana"/>
          <w:sz w:val="24"/>
          <w:szCs w:val="24"/>
        </w:rPr>
        <w:t xml:space="preserve"> do ano de 2015 (</w:t>
      </w:r>
      <w:r w:rsidR="008A7F29" w:rsidRPr="008331D9">
        <w:rPr>
          <w:rFonts w:cs="Verdana"/>
          <w:sz w:val="24"/>
          <w:szCs w:val="24"/>
        </w:rPr>
        <w:t>http://www.irbrugbyready.com/</w:t>
      </w:r>
      <w:r w:rsidRPr="008331D9">
        <w:rPr>
          <w:rFonts w:cs="Verdana"/>
          <w:sz w:val="24"/>
          <w:szCs w:val="24"/>
        </w:rPr>
        <w:t xml:space="preserve">); </w:t>
      </w:r>
    </w:p>
    <w:p w14:paraId="597E7746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*Certificado IRB </w:t>
      </w:r>
      <w:proofErr w:type="spellStart"/>
      <w:r w:rsidRPr="008331D9">
        <w:rPr>
          <w:rFonts w:cs="Verdana"/>
          <w:sz w:val="24"/>
          <w:szCs w:val="24"/>
        </w:rPr>
        <w:t>Laws</w:t>
      </w:r>
      <w:proofErr w:type="spellEnd"/>
      <w:r w:rsidRPr="008331D9">
        <w:rPr>
          <w:rFonts w:cs="Verdana"/>
          <w:sz w:val="24"/>
          <w:szCs w:val="24"/>
        </w:rPr>
        <w:t xml:space="preserve"> do ano de 2015 (</w:t>
      </w:r>
      <w:r w:rsidR="008A7F29" w:rsidRPr="008331D9">
        <w:rPr>
          <w:rFonts w:cs="Verdana"/>
          <w:sz w:val="24"/>
          <w:szCs w:val="24"/>
        </w:rPr>
        <w:t>http://laws.worldrugby.org/</w:t>
      </w:r>
      <w:r w:rsidRPr="008331D9">
        <w:rPr>
          <w:rFonts w:cs="Verdana"/>
          <w:sz w:val="24"/>
          <w:szCs w:val="24"/>
        </w:rPr>
        <w:t xml:space="preserve">); </w:t>
      </w:r>
    </w:p>
    <w:p w14:paraId="63B291F8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Documento de cessão de direitos de imagem do atleta à </w:t>
      </w:r>
      <w:proofErr w:type="spellStart"/>
      <w:proofErr w:type="gramStart"/>
      <w:r w:rsidRPr="008331D9">
        <w:rPr>
          <w:rFonts w:cs="Verdana"/>
          <w:sz w:val="24"/>
          <w:szCs w:val="24"/>
        </w:rPr>
        <w:t>CBRu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 (Anexo III). </w:t>
      </w:r>
    </w:p>
    <w:p w14:paraId="5496B341" w14:textId="77777777" w:rsidR="006E6621" w:rsidRPr="008331D9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Documento de autorização do atleta para a realização de exame antidoping (Anexo IV). </w:t>
      </w:r>
    </w:p>
    <w:p w14:paraId="3467AE7D" w14:textId="073530FF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331D9">
        <w:rPr>
          <w:rFonts w:cs="Calibri"/>
          <w:i/>
          <w:iCs/>
          <w:sz w:val="24"/>
          <w:szCs w:val="24"/>
        </w:rPr>
        <w:lastRenderedPageBreak/>
        <w:t xml:space="preserve">*Caso os </w:t>
      </w:r>
      <w:r w:rsidR="00A8757F">
        <w:rPr>
          <w:rFonts w:cs="Calibri"/>
          <w:i/>
          <w:iCs/>
          <w:sz w:val="24"/>
          <w:szCs w:val="24"/>
        </w:rPr>
        <w:t>documentos</w:t>
      </w:r>
      <w:r w:rsidRPr="008331D9">
        <w:rPr>
          <w:rFonts w:cs="Calibri"/>
          <w:i/>
          <w:iCs/>
          <w:sz w:val="24"/>
          <w:szCs w:val="24"/>
        </w:rPr>
        <w:t xml:space="preserve"> sejam descobertos como sendo falsificações, o clube e o atleta sofrerão sanções disciplinares, podendo inclusive </w:t>
      </w:r>
      <w:proofErr w:type="gramStart"/>
      <w:r w:rsidRPr="008331D9">
        <w:rPr>
          <w:rFonts w:cs="Calibri"/>
          <w:i/>
          <w:iCs/>
          <w:sz w:val="24"/>
          <w:szCs w:val="24"/>
        </w:rPr>
        <w:t>serem</w:t>
      </w:r>
      <w:proofErr w:type="gramEnd"/>
      <w:r w:rsidRPr="008331D9">
        <w:rPr>
          <w:rFonts w:cs="Calibri"/>
          <w:i/>
          <w:iCs/>
          <w:sz w:val="24"/>
          <w:szCs w:val="24"/>
        </w:rPr>
        <w:t xml:space="preserve"> banidos de competições oficiais. </w:t>
      </w:r>
    </w:p>
    <w:p w14:paraId="089DBE24" w14:textId="567DE482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O clube que dispuser de jogador irregular, nos termos deste Regulamento perderá os pontos da partida e deverá pagar uma multa de R$ </w:t>
      </w:r>
      <w:r w:rsidR="00A8757F">
        <w:rPr>
          <w:rFonts w:cs="Verdana"/>
          <w:sz w:val="24"/>
          <w:szCs w:val="24"/>
        </w:rPr>
        <w:t>1</w:t>
      </w:r>
      <w:r w:rsidRPr="008331D9">
        <w:rPr>
          <w:rFonts w:cs="Verdana"/>
          <w:sz w:val="24"/>
          <w:szCs w:val="24"/>
        </w:rPr>
        <w:t>.000,00 (</w:t>
      </w:r>
      <w:proofErr w:type="gramStart"/>
      <w:r w:rsidR="00A8757F">
        <w:rPr>
          <w:rFonts w:cs="Verdana"/>
          <w:sz w:val="24"/>
          <w:szCs w:val="24"/>
        </w:rPr>
        <w:t>Hum</w:t>
      </w:r>
      <w:proofErr w:type="gramEnd"/>
      <w:r w:rsidRPr="008331D9">
        <w:rPr>
          <w:rFonts w:cs="Verdana"/>
          <w:sz w:val="24"/>
          <w:szCs w:val="24"/>
        </w:rPr>
        <w:t xml:space="preserve"> Mil Reais) à </w:t>
      </w:r>
      <w:r w:rsidR="008A7F29" w:rsidRPr="008331D9">
        <w:rPr>
          <w:rFonts w:cs="Verdana"/>
          <w:sz w:val="24"/>
          <w:szCs w:val="24"/>
        </w:rPr>
        <w:t>FGR</w:t>
      </w:r>
      <w:r w:rsidRPr="008331D9">
        <w:rPr>
          <w:rFonts w:cs="Verdana"/>
          <w:sz w:val="24"/>
          <w:szCs w:val="24"/>
        </w:rPr>
        <w:t>.</w:t>
      </w:r>
    </w:p>
    <w:p w14:paraId="0CA1605F" w14:textId="77777777" w:rsidR="006E6621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4ACA5B05" w14:textId="52CA0F45" w:rsidR="00EC349B" w:rsidRPr="00B351A3" w:rsidRDefault="00EC349B" w:rsidP="00EC349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B351A3">
        <w:rPr>
          <w:rFonts w:cs="Arial"/>
          <w:b/>
          <w:bCs/>
          <w:sz w:val="24"/>
          <w:szCs w:val="24"/>
        </w:rPr>
        <w:t>8.1 Atletas Estrangeiros</w:t>
      </w:r>
    </w:p>
    <w:p w14:paraId="53B0A087" w14:textId="1EA562CE" w:rsidR="00EC349B" w:rsidRPr="00EC349B" w:rsidRDefault="00EC349B" w:rsidP="00EC3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Atletas estrangeiros só poderão jogar se possuírem RNE (Registro Nacional de Estrangeiro), ou o protocolo que a Policia Federal fornece quando do registo do estrangeiro na entidade, e, além disso, deverão apresentar, além da documentação pedida, a carta de transferência de sua União Nacional de Origem (Anexo II).</w:t>
      </w:r>
    </w:p>
    <w:p w14:paraId="38762B8D" w14:textId="77777777" w:rsidR="00EC349B" w:rsidRPr="00EC349B" w:rsidRDefault="00EC349B" w:rsidP="00EC3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Caso o atleta estrangeiro nunca tenha sido filiado a nenhuma União estrangeira ele deverá apresentar um documento da União de seu país de origem dizendo que tal atleta nunca foi filiado àquela União.</w:t>
      </w:r>
    </w:p>
    <w:p w14:paraId="42F5162A" w14:textId="5F458D2D" w:rsidR="00EC349B" w:rsidRPr="00EC349B" w:rsidRDefault="00EC349B" w:rsidP="00EC3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 xml:space="preserve">Cada clube fica limitado a inscrever </w:t>
      </w:r>
      <w:proofErr w:type="gramStart"/>
      <w:r>
        <w:rPr>
          <w:rFonts w:cs="Arial"/>
          <w:bCs/>
          <w:sz w:val="24"/>
          <w:szCs w:val="24"/>
        </w:rPr>
        <w:t>5</w:t>
      </w:r>
      <w:proofErr w:type="gramEnd"/>
      <w:r w:rsidRPr="00EC349B">
        <w:rPr>
          <w:rFonts w:cs="Arial"/>
          <w:bCs/>
          <w:sz w:val="24"/>
          <w:szCs w:val="24"/>
        </w:rPr>
        <w:t xml:space="preserve"> (cinco) atletas estrangeiros por sumula de jogo, sendo que obrigatoriamente </w:t>
      </w:r>
      <w:r>
        <w:rPr>
          <w:rFonts w:cs="Arial"/>
          <w:bCs/>
          <w:sz w:val="24"/>
          <w:szCs w:val="24"/>
        </w:rPr>
        <w:t>3</w:t>
      </w:r>
      <w:r w:rsidRPr="00EC349B">
        <w:rPr>
          <w:rFonts w:cs="Arial"/>
          <w:bCs/>
          <w:sz w:val="24"/>
          <w:szCs w:val="24"/>
        </w:rPr>
        <w:t xml:space="preserve"> (três) deles deverão ser M23, ou seja, nascidos depois de 01/01/1992.</w:t>
      </w:r>
    </w:p>
    <w:p w14:paraId="6D14A141" w14:textId="5466E9E8" w:rsidR="00EC349B" w:rsidRPr="00EC349B" w:rsidRDefault="00EC349B" w:rsidP="00EC3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Atletas estrangeiros que já sejam selecionáveis para jogar na seleção Brasileira, ou seja, que já vivam no Brasil há mais de três anos,</w:t>
      </w:r>
      <w:r>
        <w:rPr>
          <w:rFonts w:cs="Arial"/>
          <w:bCs/>
          <w:sz w:val="24"/>
          <w:szCs w:val="24"/>
        </w:rPr>
        <w:t xml:space="preserve"> ou possuam RNE Permanente</w:t>
      </w:r>
      <w:r w:rsidRPr="00EC349B">
        <w:rPr>
          <w:rFonts w:cs="Arial"/>
          <w:bCs/>
          <w:sz w:val="24"/>
          <w:szCs w:val="24"/>
        </w:rPr>
        <w:t xml:space="preserve"> não entram na conta dos três estrangeiros por súmula.</w:t>
      </w:r>
    </w:p>
    <w:p w14:paraId="25FAC460" w14:textId="77777777" w:rsidR="008A7F29" w:rsidRPr="00EC349B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14:paraId="204C62A1" w14:textId="77777777" w:rsidR="006E6621" w:rsidRPr="008331D9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9 - CAMPOS DE JOGOS </w:t>
      </w:r>
    </w:p>
    <w:p w14:paraId="2D708678" w14:textId="7777777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campo </w:t>
      </w:r>
      <w:r w:rsidR="008A7F29" w:rsidRPr="008331D9">
        <w:rPr>
          <w:rFonts w:cs="Arial"/>
          <w:sz w:val="24"/>
          <w:szCs w:val="24"/>
        </w:rPr>
        <w:t>apr</w:t>
      </w:r>
      <w:r w:rsidRPr="008331D9">
        <w:rPr>
          <w:rFonts w:cs="Arial"/>
          <w:sz w:val="24"/>
          <w:szCs w:val="24"/>
        </w:rPr>
        <w:t>e</w:t>
      </w:r>
      <w:r w:rsidR="008A7F29" w:rsidRPr="008331D9">
        <w:rPr>
          <w:rFonts w:cs="Arial"/>
          <w:sz w:val="24"/>
          <w:szCs w:val="24"/>
        </w:rPr>
        <w:t>se</w:t>
      </w:r>
      <w:r w:rsidRPr="008331D9">
        <w:rPr>
          <w:rFonts w:cs="Arial"/>
          <w:sz w:val="24"/>
          <w:szCs w:val="24"/>
        </w:rPr>
        <w:t xml:space="preserve">ntado para a realização dos jogos deverá possuir os requisitos mínimos de piso das Leis do Jogo </w:t>
      </w:r>
      <w:proofErr w:type="gramStart"/>
      <w:r w:rsidRPr="008331D9">
        <w:rPr>
          <w:rFonts w:cs="Arial"/>
          <w:sz w:val="24"/>
          <w:szCs w:val="24"/>
        </w:rPr>
        <w:t xml:space="preserve">da </w:t>
      </w:r>
      <w:r w:rsidR="008A7F29" w:rsidRPr="008331D9">
        <w:rPr>
          <w:rFonts w:cs="Arial"/>
          <w:sz w:val="24"/>
          <w:szCs w:val="24"/>
        </w:rPr>
        <w:t>World</w:t>
      </w:r>
      <w:proofErr w:type="gramEnd"/>
      <w:r w:rsidR="008A7F29" w:rsidRPr="008331D9">
        <w:rPr>
          <w:rFonts w:cs="Arial"/>
          <w:sz w:val="24"/>
          <w:szCs w:val="24"/>
        </w:rPr>
        <w:t xml:space="preserve"> Rugby</w:t>
      </w:r>
      <w:r w:rsidRPr="008331D9">
        <w:rPr>
          <w:rFonts w:cs="Arial"/>
          <w:sz w:val="24"/>
          <w:szCs w:val="24"/>
        </w:rPr>
        <w:t xml:space="preserve">, e apresentar dimensões, marcações, áreas de escape, e postes com protetores, conforme as mesmas Leis. </w:t>
      </w:r>
    </w:p>
    <w:p w14:paraId="50E3641D" w14:textId="226F4999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 equipe mandante deverá apresentar campo de jogo adequado as Leis do Jogo </w:t>
      </w:r>
      <w:proofErr w:type="gramStart"/>
      <w:r w:rsidRPr="008331D9">
        <w:rPr>
          <w:rFonts w:cs="Arial"/>
          <w:sz w:val="24"/>
          <w:szCs w:val="24"/>
        </w:rPr>
        <w:t xml:space="preserve">da </w:t>
      </w:r>
      <w:r w:rsidR="008331D9" w:rsidRPr="008331D9">
        <w:rPr>
          <w:rFonts w:cs="Arial"/>
          <w:i/>
          <w:sz w:val="24"/>
          <w:szCs w:val="24"/>
        </w:rPr>
        <w:t>World</w:t>
      </w:r>
      <w:proofErr w:type="gramEnd"/>
      <w:r w:rsidR="008331D9" w:rsidRPr="008331D9">
        <w:rPr>
          <w:rFonts w:cs="Arial"/>
          <w:i/>
          <w:sz w:val="24"/>
          <w:szCs w:val="24"/>
        </w:rPr>
        <w:t xml:space="preserve"> Rugby</w:t>
      </w:r>
      <w:r w:rsidR="00EF03AA" w:rsidRPr="008331D9">
        <w:rPr>
          <w:rFonts w:cs="Arial"/>
          <w:sz w:val="24"/>
          <w:szCs w:val="24"/>
        </w:rPr>
        <w:t xml:space="preserve"> observando:</w:t>
      </w:r>
    </w:p>
    <w:p w14:paraId="3E84810E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Dimensões do Campo, incluindo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 xml:space="preserve"> (atrás dos postes).</w:t>
      </w:r>
    </w:p>
    <w:p w14:paraId="7C57CBBA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Marcações no campo.</w:t>
      </w:r>
    </w:p>
    <w:p w14:paraId="4F2F9003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Bandeirinhas.</w:t>
      </w:r>
    </w:p>
    <w:p w14:paraId="6EB49D3A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Proteções nos postes.</w:t>
      </w:r>
    </w:p>
    <w:p w14:paraId="2200A79E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Área de escape mínima nas laterais e após a área de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>.</w:t>
      </w:r>
    </w:p>
    <w:p w14:paraId="0E2B2175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Ausência de irregularidades que coloquem em risco a segurança e integridade física dos atletas.</w:t>
      </w:r>
    </w:p>
    <w:p w14:paraId="27AF3CCE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árbitros.</w:t>
      </w:r>
    </w:p>
    <w:p w14:paraId="08BC6043" w14:textId="77777777" w:rsidR="006E6621" w:rsidRPr="008331D9" w:rsidRDefault="006E6621" w:rsidP="00CA16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Atletas.</w:t>
      </w:r>
    </w:p>
    <w:p w14:paraId="3DC5B15F" w14:textId="77777777" w:rsidR="008A7F29" w:rsidRPr="008331D9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64326AD7" w14:textId="77777777" w:rsidR="008A7F29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clube que não cumprir com as exigências de segurança acima será multado em R$ 300,00, podendo ainda o jogo, a critério do árbitro da partida, não ser realizado em função de não se atingi</w:t>
      </w:r>
      <w:r w:rsidR="008A7F29" w:rsidRPr="008331D9">
        <w:rPr>
          <w:rFonts w:cs="Arial"/>
          <w:sz w:val="24"/>
          <w:szCs w:val="24"/>
        </w:rPr>
        <w:t>r índices mínimos de segurança.</w:t>
      </w:r>
    </w:p>
    <w:p w14:paraId="7D39B86E" w14:textId="002E751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mandante deverá apresentar antes de cada partida um médico e uma ambulância. Este médico deverá apresentar ao árbitro de mesa seu CRM. No caso da equipe mandante não apresentar o médico e/ou ambulância o árbitro não iniciará o jogo. Nesse caso, será aguardado um prazo de 60 minutos, para que a equipe mandante providencie sua presença. Após esse prazo, o árbitro decretará a vitória da equipe visitante por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tries </w:t>
      </w:r>
      <w:r w:rsidR="00AA62ED">
        <w:rPr>
          <w:rFonts w:cs="Arial"/>
          <w:sz w:val="24"/>
          <w:szCs w:val="24"/>
        </w:rPr>
        <w:t xml:space="preserve">e 02 conversões </w:t>
      </w:r>
      <w:r w:rsidRPr="008331D9">
        <w:rPr>
          <w:rFonts w:cs="Arial"/>
          <w:sz w:val="24"/>
          <w:szCs w:val="24"/>
        </w:rPr>
        <w:t xml:space="preserve">a zero. </w:t>
      </w:r>
    </w:p>
    <w:p w14:paraId="2A655D9B" w14:textId="7777777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sequência do atendimento médico é de responsabilidade do clube ao qual o atleta é filiado, sendo o clube mandante responsável apenas pelo primeiro atendimento (médico) e remoção do lesionado até o hospital. </w:t>
      </w:r>
    </w:p>
    <w:p w14:paraId="0DC4D0B7" w14:textId="77777777" w:rsidR="006E6621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Todas as partidas deverão possuir uma ambulância no local. Caso a ambulância tenha de se ausentar para locomoção de um jogador, a partida poderá se reiniciar desde que o médico não se ausente. Caso o médico tenha que se ausentar e não haja </w:t>
      </w:r>
      <w:r w:rsidRPr="008331D9">
        <w:rPr>
          <w:rFonts w:cs="Arial"/>
          <w:sz w:val="24"/>
          <w:szCs w:val="24"/>
        </w:rPr>
        <w:lastRenderedPageBreak/>
        <w:t xml:space="preserve">outro médico no campo, a partida deverá ser suspensa. Caso em até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(uma) hora o campo não disponha de médico para atendimento, caberá ao árbitro decidir pela interrupção da partida nos termos deste Regulamento. </w:t>
      </w:r>
    </w:p>
    <w:p w14:paraId="5287A1F2" w14:textId="22FEBD50" w:rsidR="006E6621" w:rsidRPr="008331D9" w:rsidRDefault="00902A47" w:rsidP="00902A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Em campos onde não haja separação de torcida e jogadores (“Campos abertos”), se faz necessário demarcar a área de jogo com fita demarcatória. </w:t>
      </w:r>
      <w:r w:rsidR="006E6621" w:rsidRPr="008331D9">
        <w:rPr>
          <w:rFonts w:cs="Arial"/>
          <w:sz w:val="24"/>
          <w:szCs w:val="24"/>
        </w:rPr>
        <w:t>Em jogos</w:t>
      </w:r>
      <w:r w:rsidR="00A52E5B" w:rsidRPr="008331D9">
        <w:rPr>
          <w:rFonts w:cs="Arial"/>
          <w:sz w:val="24"/>
          <w:szCs w:val="24"/>
        </w:rPr>
        <w:t xml:space="preserve">, </w:t>
      </w:r>
      <w:r w:rsidR="008331D9" w:rsidRPr="008331D9">
        <w:rPr>
          <w:rFonts w:cs="Arial"/>
          <w:sz w:val="24"/>
          <w:szCs w:val="24"/>
        </w:rPr>
        <w:t xml:space="preserve">onde </w:t>
      </w:r>
      <w:r w:rsidR="00A52E5B" w:rsidRPr="008331D9">
        <w:rPr>
          <w:rFonts w:cs="Arial"/>
          <w:sz w:val="24"/>
          <w:szCs w:val="24"/>
        </w:rPr>
        <w:t xml:space="preserve">o </w:t>
      </w:r>
      <w:r w:rsidR="008331D9" w:rsidRPr="008331D9">
        <w:rPr>
          <w:rFonts w:cs="Arial"/>
          <w:sz w:val="24"/>
          <w:szCs w:val="24"/>
        </w:rPr>
        <w:t>árbitro principal identificar que não há condições de jogos, o mesmo deverá passar um relatóri</w:t>
      </w:r>
      <w:r w:rsidR="006E6621" w:rsidRPr="008331D9">
        <w:rPr>
          <w:rFonts w:cs="Arial"/>
          <w:sz w:val="24"/>
          <w:szCs w:val="24"/>
        </w:rPr>
        <w:t xml:space="preserve">o </w:t>
      </w:r>
      <w:r w:rsidR="008331D9" w:rsidRPr="008331D9">
        <w:rPr>
          <w:rFonts w:cs="Arial"/>
          <w:sz w:val="24"/>
          <w:szCs w:val="24"/>
        </w:rPr>
        <w:t>anexo a sumula da partida.</w:t>
      </w:r>
    </w:p>
    <w:p w14:paraId="385C93DC" w14:textId="77777777" w:rsidR="008A7F29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14:paraId="52A13BAF" w14:textId="77777777" w:rsidR="006E6621" w:rsidRPr="008331D9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10 - REALIZAÇÃO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DAS PARTIDAS </w:t>
      </w:r>
    </w:p>
    <w:p w14:paraId="0E7B7D79" w14:textId="7777777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partidas deste Campeonato serão realizadas de acordo com as “Leis do Jogo”, editadas </w:t>
      </w:r>
      <w:proofErr w:type="gramStart"/>
      <w:r w:rsidRPr="008331D9">
        <w:rPr>
          <w:rFonts w:cs="Arial"/>
          <w:sz w:val="24"/>
          <w:szCs w:val="24"/>
        </w:rPr>
        <w:t>pela “</w:t>
      </w:r>
      <w:r w:rsidR="008A7F29" w:rsidRPr="008331D9">
        <w:rPr>
          <w:rFonts w:cs="Arial"/>
          <w:sz w:val="24"/>
          <w:szCs w:val="24"/>
        </w:rPr>
        <w:t>World</w:t>
      </w:r>
      <w:proofErr w:type="gramEnd"/>
      <w:r w:rsidR="008A7F29" w:rsidRPr="008331D9">
        <w:rPr>
          <w:rFonts w:cs="Arial"/>
          <w:sz w:val="24"/>
          <w:szCs w:val="24"/>
        </w:rPr>
        <w:t xml:space="preserve"> Rugby</w:t>
      </w:r>
      <w:r w:rsidRPr="008331D9">
        <w:rPr>
          <w:rFonts w:cs="Arial"/>
          <w:sz w:val="24"/>
          <w:szCs w:val="24"/>
        </w:rPr>
        <w:t>” e ficarão sujeitas às normas deste regulamento e às determinações constantes das cartas circulares emitidas pela FGR, ao abrigo dos seus Estatutos e Regulamentos .</w:t>
      </w:r>
    </w:p>
    <w:p w14:paraId="328936B7" w14:textId="77777777" w:rsidR="008A7F29" w:rsidRPr="008331D9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5504E751" w14:textId="77777777" w:rsidR="006E6621" w:rsidRPr="008331D9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Serão consideradas as seguintes normas: </w:t>
      </w:r>
    </w:p>
    <w:p w14:paraId="382AEA4A" w14:textId="77777777" w:rsidR="008A7F29" w:rsidRPr="008331D9" w:rsidRDefault="008A7F29" w:rsidP="008A7F2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</w:t>
      </w:r>
      <w:r w:rsidR="006E6621" w:rsidRPr="008331D9">
        <w:rPr>
          <w:rFonts w:cs="Arial"/>
          <w:sz w:val="24"/>
          <w:szCs w:val="24"/>
        </w:rPr>
        <w:t>s partidas serão disputadas por equipes de 15 (quinze) jogadores, podendo ser utilizados jogadores reservas, em número variável e nas condiç</w:t>
      </w:r>
      <w:r w:rsidRPr="008331D9">
        <w:rPr>
          <w:rFonts w:cs="Arial"/>
          <w:sz w:val="24"/>
          <w:szCs w:val="24"/>
        </w:rPr>
        <w:t>ões previstas nas Leis do Jogo.</w:t>
      </w:r>
    </w:p>
    <w:p w14:paraId="616AE6E2" w14:textId="355CA28D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súmulas dos jogos terão no máximo 23 jogadores, sendo no mínimo </w:t>
      </w:r>
      <w:proofErr w:type="gramStart"/>
      <w:r w:rsidRPr="008331D9">
        <w:rPr>
          <w:rFonts w:cs="Arial"/>
          <w:sz w:val="24"/>
          <w:szCs w:val="24"/>
        </w:rPr>
        <w:t>6</w:t>
      </w:r>
      <w:proofErr w:type="gramEnd"/>
      <w:r w:rsidRPr="008331D9">
        <w:rPr>
          <w:rFonts w:cs="Arial"/>
          <w:sz w:val="24"/>
          <w:szCs w:val="24"/>
        </w:rPr>
        <w:t xml:space="preserve"> (seis) especialistas na primeira linha e devid</w:t>
      </w:r>
      <w:r w:rsidR="008A7F29" w:rsidRPr="008331D9">
        <w:rPr>
          <w:rFonts w:cs="Arial"/>
          <w:sz w:val="24"/>
          <w:szCs w:val="24"/>
        </w:rPr>
        <w:t>amente identificados na súmula.</w:t>
      </w:r>
      <w:r w:rsidR="00676E89">
        <w:rPr>
          <w:rFonts w:cs="Arial"/>
          <w:sz w:val="24"/>
          <w:szCs w:val="24"/>
        </w:rPr>
        <w:t xml:space="preserve"> Em caso de menos de 23 atletas seguir regra 3.5 (a).</w:t>
      </w:r>
      <w:bookmarkStart w:id="0" w:name="_GoBack"/>
      <w:bookmarkEnd w:id="0"/>
    </w:p>
    <w:p w14:paraId="5D284950" w14:textId="6702ED88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Serão permitidas até 0</w:t>
      </w:r>
      <w:r w:rsidR="00AA62ED">
        <w:rPr>
          <w:rFonts w:cs="Arial"/>
          <w:sz w:val="24"/>
          <w:szCs w:val="24"/>
        </w:rPr>
        <w:t>8</w:t>
      </w:r>
      <w:r w:rsidRPr="008331D9">
        <w:rPr>
          <w:rFonts w:cs="Arial"/>
          <w:sz w:val="24"/>
          <w:szCs w:val="24"/>
        </w:rPr>
        <w:t xml:space="preserve"> (</w:t>
      </w:r>
      <w:r w:rsidR="00AA62ED">
        <w:rPr>
          <w:rFonts w:cs="Arial"/>
          <w:sz w:val="24"/>
          <w:szCs w:val="24"/>
        </w:rPr>
        <w:t>oito</w:t>
      </w:r>
      <w:r w:rsidR="008A7F29" w:rsidRPr="008331D9">
        <w:rPr>
          <w:rFonts w:cs="Arial"/>
          <w:sz w:val="24"/>
          <w:szCs w:val="24"/>
        </w:rPr>
        <w:t>) substituições durante o jogo.</w:t>
      </w:r>
    </w:p>
    <w:p w14:paraId="6D915A67" w14:textId="77777777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Somente no caso de contusão comprovada pelo árbitro, um jogador especialista de</w:t>
      </w:r>
      <w:r w:rsidR="008A7F29" w:rsidRPr="008331D9">
        <w:rPr>
          <w:rFonts w:cs="Arial"/>
          <w:sz w:val="24"/>
          <w:szCs w:val="24"/>
        </w:rPr>
        <w:t xml:space="preserve"> </w:t>
      </w:r>
      <w:r w:rsidRPr="008331D9">
        <w:rPr>
          <w:rFonts w:cs="Arial"/>
          <w:sz w:val="24"/>
          <w:szCs w:val="24"/>
        </w:rPr>
        <w:t xml:space="preserve">primeira linha poderá retornar ao campo, mesmo após ter sido </w:t>
      </w:r>
      <w:r w:rsidR="008A7F29" w:rsidRPr="008331D9">
        <w:rPr>
          <w:rFonts w:cs="Arial"/>
          <w:sz w:val="24"/>
          <w:szCs w:val="24"/>
        </w:rPr>
        <w:t>substituído.</w:t>
      </w:r>
    </w:p>
    <w:p w14:paraId="7C46012C" w14:textId="77777777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caso da equipe não possuir mais nenhum especialista de primeira linha disponível para as formações fixas de </w:t>
      </w:r>
      <w:proofErr w:type="spellStart"/>
      <w:r w:rsidRPr="008331D9">
        <w:rPr>
          <w:rFonts w:cs="Arial"/>
          <w:i/>
          <w:iCs/>
          <w:sz w:val="24"/>
          <w:szCs w:val="24"/>
        </w:rPr>
        <w:t>scrum</w:t>
      </w:r>
      <w:proofErr w:type="spellEnd"/>
      <w:r w:rsidRPr="008331D9">
        <w:rPr>
          <w:rFonts w:cs="Arial"/>
          <w:i/>
          <w:iCs/>
          <w:sz w:val="24"/>
          <w:szCs w:val="24"/>
        </w:rPr>
        <w:t xml:space="preserve">, </w:t>
      </w:r>
      <w:r w:rsidRPr="008331D9">
        <w:rPr>
          <w:rFonts w:cs="Arial"/>
          <w:sz w:val="24"/>
          <w:szCs w:val="24"/>
        </w:rPr>
        <w:t xml:space="preserve">as mesmas ocorrerão sem </w:t>
      </w:r>
      <w:r w:rsidR="008A7F29" w:rsidRPr="008331D9">
        <w:rPr>
          <w:rFonts w:cs="Arial"/>
          <w:sz w:val="24"/>
          <w:szCs w:val="24"/>
        </w:rPr>
        <w:t>disputa.</w:t>
      </w:r>
      <w:r w:rsidRPr="008331D9">
        <w:rPr>
          <w:rFonts w:cs="Arial"/>
          <w:sz w:val="24"/>
          <w:szCs w:val="24"/>
        </w:rPr>
        <w:t xml:space="preserve"> </w:t>
      </w:r>
    </w:p>
    <w:p w14:paraId="24A7FA95" w14:textId="77777777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>Nenhuma equipe poderá iniciar a partida com menos de 12 (doze) jogadores, podendo o</w:t>
      </w:r>
      <w:r w:rsidR="008A7F29" w:rsidRPr="008331D9">
        <w:rPr>
          <w:rFonts w:cs="Arial"/>
          <w:sz w:val="24"/>
          <w:szCs w:val="24"/>
        </w:rPr>
        <w:t xml:space="preserve"> restante</w:t>
      </w:r>
      <w:r w:rsidRPr="008331D9">
        <w:rPr>
          <w:rFonts w:cs="Arial"/>
          <w:sz w:val="24"/>
          <w:szCs w:val="24"/>
        </w:rPr>
        <w:t xml:space="preserve"> </w:t>
      </w:r>
      <w:proofErr w:type="gramStart"/>
      <w:r w:rsidR="008A7F29" w:rsidRPr="008331D9">
        <w:rPr>
          <w:rFonts w:cs="Arial"/>
          <w:sz w:val="24"/>
          <w:szCs w:val="24"/>
        </w:rPr>
        <w:t>entrar</w:t>
      </w:r>
      <w:proofErr w:type="gramEnd"/>
      <w:r w:rsidRPr="008331D9">
        <w:rPr>
          <w:rFonts w:cs="Arial"/>
          <w:sz w:val="24"/>
          <w:szCs w:val="24"/>
        </w:rPr>
        <w:t xml:space="preserve"> em campo no decurso do jogo, com autorização do árbitro. </w:t>
      </w:r>
    </w:p>
    <w:p w14:paraId="5B44FADF" w14:textId="691E1D68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decurso do jogo somente poderão permanecer junto à área do jogo </w:t>
      </w:r>
      <w:r w:rsidR="00515CE5">
        <w:rPr>
          <w:rFonts w:cs="Arial"/>
          <w:sz w:val="24"/>
          <w:szCs w:val="24"/>
        </w:rPr>
        <w:t xml:space="preserve">12 pessoas, sendo </w:t>
      </w:r>
      <w:proofErr w:type="gramStart"/>
      <w:r w:rsidR="00515CE5">
        <w:rPr>
          <w:rFonts w:cs="Arial"/>
          <w:sz w:val="24"/>
          <w:szCs w:val="24"/>
        </w:rPr>
        <w:t>8</w:t>
      </w:r>
      <w:proofErr w:type="gramEnd"/>
      <w:r w:rsidR="00515CE5">
        <w:rPr>
          <w:rFonts w:cs="Arial"/>
          <w:sz w:val="24"/>
          <w:szCs w:val="24"/>
        </w:rPr>
        <w:t xml:space="preserve"> atletas reservas e 04 Staff (T</w:t>
      </w:r>
      <w:r w:rsidRPr="008331D9">
        <w:rPr>
          <w:rFonts w:cs="Arial"/>
          <w:sz w:val="24"/>
          <w:szCs w:val="24"/>
        </w:rPr>
        <w:t>reinadores, médicos, fisioterapeutas</w:t>
      </w:r>
      <w:r w:rsidR="00515CE5">
        <w:rPr>
          <w:rFonts w:cs="Arial"/>
          <w:sz w:val="24"/>
          <w:szCs w:val="24"/>
        </w:rPr>
        <w:t>) por equipe.</w:t>
      </w:r>
    </w:p>
    <w:p w14:paraId="00592790" w14:textId="77777777" w:rsidR="008A7F29" w:rsidRPr="008331D9" w:rsidRDefault="006E6621" w:rsidP="00CA16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médico e o massagista/fisioterapeuta poderão entrar na área do jogo para prestar assistência a um jogador lesionado nas condiç</w:t>
      </w:r>
      <w:r w:rsidR="008A7F29" w:rsidRPr="008331D9">
        <w:rPr>
          <w:rFonts w:cs="Arial"/>
          <w:sz w:val="24"/>
          <w:szCs w:val="24"/>
        </w:rPr>
        <w:t>ões expressas nas Leis do Jogo.</w:t>
      </w:r>
    </w:p>
    <w:p w14:paraId="774F7E06" w14:textId="77777777" w:rsidR="008A7F29" w:rsidRPr="008331D9" w:rsidRDefault="006E6621" w:rsidP="008A7F2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intervalo dos jogos é permitido ao treinador e aos jogadores reserva de cada</w:t>
      </w:r>
      <w:r w:rsidR="008A7F29" w:rsidRPr="008331D9">
        <w:rPr>
          <w:rFonts w:cs="Arial"/>
          <w:sz w:val="24"/>
          <w:szCs w:val="24"/>
        </w:rPr>
        <w:t xml:space="preserve"> equipe entrar na área do jogo.</w:t>
      </w:r>
    </w:p>
    <w:p w14:paraId="3FA2ADA8" w14:textId="1094254A" w:rsidR="006E6621" w:rsidRPr="008331D9" w:rsidRDefault="006E6621" w:rsidP="008A7F2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Em</w:t>
      </w:r>
      <w:r w:rsidR="00525883">
        <w:rPr>
          <w:rFonts w:cs="Arial"/>
          <w:sz w:val="24"/>
          <w:szCs w:val="24"/>
        </w:rPr>
        <w:t xml:space="preserve"> caso de empate no jogo final</w:t>
      </w:r>
      <w:r w:rsidRPr="008331D9">
        <w:rPr>
          <w:rFonts w:cs="Arial"/>
          <w:sz w:val="24"/>
          <w:szCs w:val="24"/>
        </w:rPr>
        <w:t xml:space="preserve">, haverá os seguintes critérios de desempate na ordem abaixo: </w:t>
      </w:r>
    </w:p>
    <w:p w14:paraId="5EECE976" w14:textId="7777777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1. Prorrogação de 10 x 10 minutos. </w:t>
      </w:r>
    </w:p>
    <w:p w14:paraId="41C52F21" w14:textId="77777777" w:rsidR="006E6621" w:rsidRPr="008331D9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2. Time que marcou maior número de tries no jogo, incluindo a prorrogação. </w:t>
      </w:r>
    </w:p>
    <w:p w14:paraId="44ADE7F8" w14:textId="77777777" w:rsidR="006E6621" w:rsidRPr="00DF7B17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3. Disputa de </w:t>
      </w:r>
      <w:proofErr w:type="gramStart"/>
      <w:r w:rsidRPr="00DF7B17">
        <w:rPr>
          <w:rFonts w:cs="Arial"/>
          <w:sz w:val="24"/>
          <w:szCs w:val="24"/>
        </w:rPr>
        <w:t>5</w:t>
      </w:r>
      <w:proofErr w:type="gramEnd"/>
      <w:r w:rsidRPr="00DF7B17">
        <w:rPr>
          <w:rFonts w:cs="Arial"/>
          <w:sz w:val="24"/>
          <w:szCs w:val="24"/>
        </w:rPr>
        <w:t xml:space="preserve"> penais alternados do centro da linha dos 22 metros para cada equipe. Sagra-se vencedora a equipe que converter maior número de penais. Persistindo o empate, segue a disputa alternada com o restante dos jogadores que terminaram a partida em campo. A partir daí, se uma equipe converter e a outra não converter, vence quem converteu. Persistindo o empate, segue disputa de penais com os jogadores reservas. Persistindo o empate, começa novamente a disputa até que haja um vencedor, sendo que os jogadores que foram substituídos não poderão participar. </w:t>
      </w:r>
    </w:p>
    <w:p w14:paraId="5EA8ECE8" w14:textId="77777777" w:rsidR="006E6621" w:rsidRPr="00DF7B17" w:rsidRDefault="006E6621" w:rsidP="008A7F2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Durante o intervalo as equipes poderão regressar aos vestiários, desde que isto tenha sido previamente acordado com o árbitro antes do início do jogo, sem ultrapassar o período de dez minutos. </w:t>
      </w:r>
    </w:p>
    <w:p w14:paraId="11957BFE" w14:textId="77777777" w:rsidR="006E6621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6ACAD1DB" w14:textId="77777777" w:rsidR="006E6621" w:rsidRPr="00DF7B17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lastRenderedPageBreak/>
        <w:t xml:space="preserve">11 – </w:t>
      </w:r>
      <w:proofErr w:type="gramStart"/>
      <w:r w:rsidRPr="00DF7B17">
        <w:rPr>
          <w:rFonts w:cs="Arial"/>
          <w:b/>
          <w:bCs/>
          <w:sz w:val="24"/>
          <w:szCs w:val="24"/>
        </w:rPr>
        <w:t>ANTI-DOPING</w:t>
      </w:r>
      <w:proofErr w:type="gramEnd"/>
      <w:r w:rsidRPr="00DF7B17">
        <w:rPr>
          <w:rFonts w:cs="Arial"/>
          <w:b/>
          <w:bCs/>
          <w:sz w:val="24"/>
          <w:szCs w:val="24"/>
        </w:rPr>
        <w:t xml:space="preserve"> </w:t>
      </w:r>
    </w:p>
    <w:p w14:paraId="01E19DCC" w14:textId="77777777" w:rsidR="006E6621" w:rsidRPr="00DF7B17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Fica facultado à FGR a realização de exames </w:t>
      </w:r>
      <w:proofErr w:type="spellStart"/>
      <w:proofErr w:type="gramStart"/>
      <w:r w:rsidRPr="00DF7B17">
        <w:rPr>
          <w:rFonts w:cs="Arial"/>
          <w:sz w:val="24"/>
          <w:szCs w:val="24"/>
        </w:rPr>
        <w:t>anti-dopin</w:t>
      </w:r>
      <w:r w:rsidR="008A7F29" w:rsidRPr="00DF7B17">
        <w:rPr>
          <w:rFonts w:cs="Arial"/>
          <w:sz w:val="24"/>
          <w:szCs w:val="24"/>
        </w:rPr>
        <w:t>g</w:t>
      </w:r>
      <w:proofErr w:type="spellEnd"/>
      <w:proofErr w:type="gramEnd"/>
      <w:r w:rsidRPr="00DF7B17">
        <w:rPr>
          <w:rFonts w:cs="Arial"/>
          <w:sz w:val="24"/>
          <w:szCs w:val="24"/>
        </w:rPr>
        <w:t xml:space="preserve"> </w:t>
      </w:r>
      <w:r w:rsidR="008A7F29" w:rsidRPr="00DF7B17">
        <w:rPr>
          <w:rFonts w:cs="Arial"/>
          <w:sz w:val="24"/>
          <w:szCs w:val="24"/>
        </w:rPr>
        <w:t>após as partidas</w:t>
      </w:r>
      <w:r w:rsidRPr="00DF7B17">
        <w:rPr>
          <w:rFonts w:cs="Arial"/>
          <w:sz w:val="24"/>
          <w:szCs w:val="24"/>
        </w:rPr>
        <w:t xml:space="preserve">, ocorrendo sorteio de 2 atletas por equipe, dentre todos que constam em sumula (23) no final das partidas. </w:t>
      </w:r>
    </w:p>
    <w:p w14:paraId="476F497D" w14:textId="77777777" w:rsidR="006E6621" w:rsidRPr="00DF7B17" w:rsidRDefault="006E6621" w:rsidP="008A7F29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color w:val="auto"/>
        </w:rPr>
        <w:t>O clube, ao inscrever-se no CGR 2015 – Principal, apresentará o Termo de Adesão, em que todos os jogadores inscritos se comprometem, de forma irrevogável,</w:t>
      </w:r>
      <w:r w:rsidR="008A7F29" w:rsidRPr="00DF7B17">
        <w:rPr>
          <w:rFonts w:asciiTheme="minorHAnsi" w:hAnsiTheme="minorHAnsi" w:cs="Arial"/>
          <w:color w:val="auto"/>
        </w:rPr>
        <w:t xml:space="preserve"> </w:t>
      </w:r>
      <w:r w:rsidRPr="00DF7B17">
        <w:rPr>
          <w:rFonts w:asciiTheme="minorHAnsi" w:hAnsiTheme="minorHAnsi" w:cs="Arial"/>
          <w:color w:val="auto"/>
        </w:rPr>
        <w:t xml:space="preserve">irretratável e inequívoca, a realizar os exames; </w:t>
      </w:r>
    </w:p>
    <w:p w14:paraId="13632AF7" w14:textId="77777777" w:rsidR="006E6621" w:rsidRPr="00DF7B17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A legislação nacional referente a doping será a utilizada para fins de sanções. </w:t>
      </w:r>
    </w:p>
    <w:p w14:paraId="5E73F515" w14:textId="77777777" w:rsidR="006E6621" w:rsidRPr="00DF7B17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218E1F0A" w14:textId="77777777" w:rsidR="006E6621" w:rsidRPr="00DF7B17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12 - DISPOSIÇÕES FINAIS </w:t>
      </w:r>
    </w:p>
    <w:p w14:paraId="64499880" w14:textId="77777777" w:rsidR="006E6621" w:rsidRPr="00DF7B17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>Em caso de dúvidas de interpretação ou omissão deste Regulamento e de seus efeitos, a FGR, através de sua diretoria, resolverá o caso.</w:t>
      </w:r>
    </w:p>
    <w:sectPr w:rsidR="006E6621" w:rsidRPr="00DF7B17" w:rsidSect="00D77CD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53D6B" w14:textId="77777777" w:rsidR="004808D3" w:rsidRDefault="004808D3" w:rsidP="001233E8">
      <w:pPr>
        <w:spacing w:after="0" w:line="240" w:lineRule="auto"/>
      </w:pPr>
      <w:r>
        <w:separator/>
      </w:r>
    </w:p>
  </w:endnote>
  <w:endnote w:type="continuationSeparator" w:id="0">
    <w:p w14:paraId="12099214" w14:textId="77777777" w:rsidR="004808D3" w:rsidRDefault="004808D3" w:rsidP="001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ificio Serif">
    <w:altName w:val="Opificio Serif Rounded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3F5C" w14:textId="77777777" w:rsidR="00A52E5B" w:rsidRDefault="00A52E5B" w:rsidP="00DF0D04">
    <w:pPr>
      <w:pStyle w:val="Rodap"/>
      <w:jc w:val="center"/>
      <w:rPr>
        <w:rFonts w:ascii="Opificio Serif" w:hAnsi="Opificio Serif"/>
        <w:sz w:val="36"/>
      </w:rPr>
    </w:pPr>
  </w:p>
  <w:p w14:paraId="57169146" w14:textId="77777777" w:rsidR="00A52E5B" w:rsidRPr="00DF0D04" w:rsidRDefault="00A52E5B" w:rsidP="00DF0D04">
    <w:pPr>
      <w:pStyle w:val="Rodap"/>
      <w:jc w:val="right"/>
      <w:rPr>
        <w:rFonts w:ascii="Opificio Serif" w:hAnsi="Opificio Serif"/>
        <w:sz w:val="28"/>
      </w:rPr>
    </w:pPr>
    <w:r>
      <w:rPr>
        <w:rFonts w:ascii="Opificio Serif" w:hAnsi="Opificio Serif"/>
        <w:noProof/>
        <w:sz w:val="28"/>
        <w:lang w:eastAsia="pt-BR"/>
      </w:rPr>
      <w:drawing>
        <wp:inline distT="0" distB="0" distL="0" distR="0" wp14:anchorId="5F11E047" wp14:editId="4BD5EB7E">
          <wp:extent cx="5400040" cy="5143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0BE19" w14:textId="77777777" w:rsidR="004808D3" w:rsidRDefault="004808D3" w:rsidP="001233E8">
      <w:pPr>
        <w:spacing w:after="0" w:line="240" w:lineRule="auto"/>
      </w:pPr>
      <w:r>
        <w:separator/>
      </w:r>
    </w:p>
  </w:footnote>
  <w:footnote w:type="continuationSeparator" w:id="0">
    <w:p w14:paraId="2D2AA3D6" w14:textId="77777777" w:rsidR="004808D3" w:rsidRDefault="004808D3" w:rsidP="001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929E" w14:textId="77777777" w:rsidR="00A52E5B" w:rsidRDefault="00A52E5B" w:rsidP="001233E8">
    <w:pPr>
      <w:pStyle w:val="Cabealho"/>
    </w:pPr>
    <w:r>
      <w:rPr>
        <w:noProof/>
        <w:lang w:eastAsia="pt-BR"/>
      </w:rPr>
      <w:drawing>
        <wp:inline distT="0" distB="0" distL="0" distR="0" wp14:anchorId="548D40B7" wp14:editId="49F88BA4">
          <wp:extent cx="5400040" cy="112585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98E17" w14:textId="77777777" w:rsidR="00A52E5B" w:rsidRDefault="00A52E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45C"/>
    <w:multiLevelType w:val="hybridMultilevel"/>
    <w:tmpl w:val="44AA7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F68"/>
    <w:multiLevelType w:val="hybridMultilevel"/>
    <w:tmpl w:val="004805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2A0"/>
    <w:multiLevelType w:val="hybridMultilevel"/>
    <w:tmpl w:val="5DE8F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321"/>
    <w:multiLevelType w:val="hybridMultilevel"/>
    <w:tmpl w:val="9168D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770F"/>
    <w:multiLevelType w:val="hybridMultilevel"/>
    <w:tmpl w:val="80C0D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741D"/>
    <w:multiLevelType w:val="hybridMultilevel"/>
    <w:tmpl w:val="AD648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F6AB6"/>
    <w:multiLevelType w:val="hybridMultilevel"/>
    <w:tmpl w:val="193A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1449C"/>
    <w:multiLevelType w:val="hybridMultilevel"/>
    <w:tmpl w:val="099E2EA0"/>
    <w:lvl w:ilvl="0" w:tplc="6A40BA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040E2"/>
    <w:multiLevelType w:val="hybridMultilevel"/>
    <w:tmpl w:val="DD00E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91891"/>
    <w:multiLevelType w:val="hybridMultilevel"/>
    <w:tmpl w:val="58E480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3DE3"/>
    <w:multiLevelType w:val="hybridMultilevel"/>
    <w:tmpl w:val="7EEC88E2"/>
    <w:lvl w:ilvl="0" w:tplc="EC9E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8"/>
    <w:rsid w:val="00020DE2"/>
    <w:rsid w:val="00037D83"/>
    <w:rsid w:val="0007500C"/>
    <w:rsid w:val="001079FB"/>
    <w:rsid w:val="001233E8"/>
    <w:rsid w:val="00131CD1"/>
    <w:rsid w:val="00235EEE"/>
    <w:rsid w:val="0025142C"/>
    <w:rsid w:val="00287664"/>
    <w:rsid w:val="002E7619"/>
    <w:rsid w:val="003244C3"/>
    <w:rsid w:val="00330581"/>
    <w:rsid w:val="003424CB"/>
    <w:rsid w:val="003C0D03"/>
    <w:rsid w:val="003F4534"/>
    <w:rsid w:val="004808D3"/>
    <w:rsid w:val="00514267"/>
    <w:rsid w:val="00515CE5"/>
    <w:rsid w:val="00525883"/>
    <w:rsid w:val="005F77A9"/>
    <w:rsid w:val="00630441"/>
    <w:rsid w:val="0066566E"/>
    <w:rsid w:val="00676E89"/>
    <w:rsid w:val="006B630B"/>
    <w:rsid w:val="006E6621"/>
    <w:rsid w:val="006F21F2"/>
    <w:rsid w:val="006F7353"/>
    <w:rsid w:val="00726835"/>
    <w:rsid w:val="00740A18"/>
    <w:rsid w:val="00767192"/>
    <w:rsid w:val="007E1F25"/>
    <w:rsid w:val="007E52A7"/>
    <w:rsid w:val="008331D9"/>
    <w:rsid w:val="008A7F29"/>
    <w:rsid w:val="00902A47"/>
    <w:rsid w:val="0094650F"/>
    <w:rsid w:val="00947A7A"/>
    <w:rsid w:val="009A51CA"/>
    <w:rsid w:val="009D05DF"/>
    <w:rsid w:val="00A41AE7"/>
    <w:rsid w:val="00A43598"/>
    <w:rsid w:val="00A52E5B"/>
    <w:rsid w:val="00A8757F"/>
    <w:rsid w:val="00AA62ED"/>
    <w:rsid w:val="00AC5A6F"/>
    <w:rsid w:val="00B0738F"/>
    <w:rsid w:val="00B351A3"/>
    <w:rsid w:val="00B608DC"/>
    <w:rsid w:val="00BA092B"/>
    <w:rsid w:val="00CA16CC"/>
    <w:rsid w:val="00CE7741"/>
    <w:rsid w:val="00D721B5"/>
    <w:rsid w:val="00D77CDA"/>
    <w:rsid w:val="00D80FFE"/>
    <w:rsid w:val="00DA38F9"/>
    <w:rsid w:val="00DB455D"/>
    <w:rsid w:val="00DF0D04"/>
    <w:rsid w:val="00DF7B17"/>
    <w:rsid w:val="00EB31CB"/>
    <w:rsid w:val="00EB484E"/>
    <w:rsid w:val="00EC349B"/>
    <w:rsid w:val="00EF03AA"/>
    <w:rsid w:val="00F81A3A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0B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7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6F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7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6F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asilrugby.com.br/cn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prensa@fgrugby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B5B8-78E3-49F5-BC10-57C41BE1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2950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Muray</cp:lastModifiedBy>
  <cp:revision>14</cp:revision>
  <dcterms:created xsi:type="dcterms:W3CDTF">2015-01-19T13:01:00Z</dcterms:created>
  <dcterms:modified xsi:type="dcterms:W3CDTF">2015-03-02T13:46:00Z</dcterms:modified>
</cp:coreProperties>
</file>